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C9" w:rsidRDefault="00260B79">
      <w:pPr>
        <w:pStyle w:val="Standard"/>
        <w:ind w:firstLine="0"/>
        <w:jc w:val="center"/>
      </w:pPr>
      <w:bookmarkStart w:id="0" w:name="_GoBack"/>
      <w:bookmarkEnd w:id="0"/>
      <w:r>
        <w:rPr>
          <w:rFonts w:cs="Times New Roman"/>
          <w:caps/>
        </w:rPr>
        <w:t>Пояснительная записка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Fonts w:cs="Times New Roman"/>
        </w:rPr>
        <w:t xml:space="preserve">к проекту </w:t>
      </w:r>
      <w:proofErr w:type="gramStart"/>
      <w:r>
        <w:rPr>
          <w:rFonts w:cs="Times New Roman"/>
        </w:rPr>
        <w:t>постановления  Администрации</w:t>
      </w:r>
      <w:proofErr w:type="gramEnd"/>
      <w:r>
        <w:rPr>
          <w:rFonts w:cs="Times New Roman"/>
        </w:rPr>
        <w:t xml:space="preserve"> города Челябинска об утверждении административного регламента </w:t>
      </w:r>
      <w:r>
        <w:rPr>
          <w:rFonts w:cs="Times New Roman"/>
          <w:color w:val="000000"/>
        </w:rPr>
        <w:t>предоставления муниципальной услуги</w:t>
      </w:r>
    </w:p>
    <w:p w:rsidR="00E606C9" w:rsidRDefault="00260B79">
      <w:pPr>
        <w:pStyle w:val="Standard"/>
        <w:ind w:firstLine="0"/>
        <w:jc w:val="center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spacing w:val="6"/>
          <w:shd w:val="clear" w:color="auto" w:fill="FFFFFF"/>
        </w:rPr>
        <w:t xml:space="preserve">Предоставление сведений, документов </w:t>
      </w:r>
      <w:r>
        <w:rPr>
          <w:rFonts w:cs="Times New Roman"/>
          <w:shd w:val="clear" w:color="auto" w:fill="FFFFFF"/>
        </w:rPr>
        <w:t>и материалов, содержащихся</w:t>
      </w:r>
    </w:p>
    <w:p w:rsidR="00E606C9" w:rsidRDefault="00260B79">
      <w:pPr>
        <w:pStyle w:val="Standard"/>
        <w:ind w:firstLine="0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в государственной информационной системе обеспечения</w:t>
      </w:r>
      <w:r>
        <w:rPr>
          <w:rFonts w:cs="Times New Roman"/>
          <w:shd w:val="clear" w:color="auto" w:fill="FFFFFF"/>
        </w:rPr>
        <w:t xml:space="preserve"> градостроительной деятельности </w:t>
      </w:r>
      <w:r>
        <w:rPr>
          <w:rFonts w:cs="Times New Roman"/>
          <w:spacing w:val="6"/>
          <w:shd w:val="clear" w:color="auto" w:fill="FFFFFF"/>
        </w:rPr>
        <w:t>Челябинской области</w:t>
      </w:r>
      <w:r>
        <w:rPr>
          <w:rFonts w:cs="Times New Roman"/>
        </w:rPr>
        <w:t>»</w:t>
      </w:r>
    </w:p>
    <w:p w:rsidR="00E606C9" w:rsidRDefault="00E606C9">
      <w:pPr>
        <w:pStyle w:val="Standard"/>
        <w:ind w:firstLine="0"/>
        <w:jc w:val="center"/>
        <w:rPr>
          <w:rFonts w:cs="Times New Roman"/>
          <w:sz w:val="26"/>
          <w:szCs w:val="26"/>
        </w:rPr>
      </w:pPr>
    </w:p>
    <w:p w:rsidR="00E606C9" w:rsidRDefault="00260B79">
      <w:pPr>
        <w:pStyle w:val="Standard"/>
        <w:jc w:val="both"/>
      </w:pPr>
      <w:r>
        <w:rPr>
          <w:rFonts w:cs="Times New Roman"/>
        </w:rPr>
        <w:t xml:space="preserve">В соответствии с подпунктом 9 пункта 13 </w:t>
      </w:r>
      <w:r>
        <w:rPr>
          <w:rFonts w:cs="Times New Roman"/>
          <w:color w:val="000000"/>
        </w:rPr>
        <w:t xml:space="preserve">Положения об Управлении                                   по архитектурно-градостроительному проектированию города Челябинска, утвержденному постановлением </w:t>
      </w:r>
      <w:r>
        <w:rPr>
          <w:rFonts w:cs="Times New Roman"/>
          <w:color w:val="000000"/>
        </w:rPr>
        <w:t xml:space="preserve">Администрации города Челябинска от 10.07.2017 № 288-п, Управление </w:t>
      </w:r>
      <w:r>
        <w:rPr>
          <w:rFonts w:cs="Times New Roman"/>
          <w:color w:val="000000"/>
        </w:rPr>
        <w:t>осуществляет ведение информационной системы обеспечения градостроительной деятельности в части, касающейся осуществления градостроительной деятельности                    на территории город</w:t>
      </w:r>
      <w:r>
        <w:rPr>
          <w:rFonts w:cs="Times New Roman"/>
          <w:color w:val="000000"/>
        </w:rPr>
        <w:t>а Челябинска, и предоставление сведений, документов и материалов, содержащихся в информационной системе обеспечения градостроительной деятельности.</w:t>
      </w:r>
    </w:p>
    <w:p w:rsidR="00E606C9" w:rsidRDefault="00260B79">
      <w:pPr>
        <w:pStyle w:val="Standard"/>
        <w:jc w:val="both"/>
      </w:pPr>
      <w:r>
        <w:rPr>
          <w:rFonts w:cs="Times New Roman"/>
          <w:color w:val="000000"/>
        </w:rPr>
        <w:t>Постановлением Правитель</w:t>
      </w:r>
      <w:r>
        <w:rPr>
          <w:rFonts w:cs="Times New Roman"/>
          <w:color w:val="000000"/>
        </w:rPr>
        <w:t xml:space="preserve">ства Российской Федерации от 13.03.2020 № 279                     </w:t>
      </w:r>
      <w:proofErr w:type="gramStart"/>
      <w:r>
        <w:rPr>
          <w:rFonts w:cs="Times New Roman"/>
          <w:color w:val="000000"/>
        </w:rPr>
        <w:t xml:space="preserve">   «</w:t>
      </w:r>
      <w:proofErr w:type="gramEnd"/>
      <w:r>
        <w:rPr>
          <w:rFonts w:cs="Times New Roman"/>
          <w:color w:val="000000"/>
        </w:rPr>
        <w:t xml:space="preserve">Об информационном обеспечении градостроительной деятельности» утверждены </w:t>
      </w:r>
      <w:r>
        <w:rPr>
          <w:rFonts w:cs="Times New Roman"/>
          <w:color w:val="000000"/>
        </w:rPr>
        <w:t xml:space="preserve">Правила предоставления сведений, документов и материалов, содержащихся в государственных информационных системах </w:t>
      </w:r>
      <w:r>
        <w:rPr>
          <w:rFonts w:cs="Times New Roman"/>
          <w:color w:val="000000"/>
        </w:rPr>
        <w:t xml:space="preserve">обеспечения градостроительной деятельности (далее </w:t>
      </w:r>
      <w:r>
        <w:rPr>
          <w:rFonts w:cs="Times New Roman"/>
          <w:color w:val="000000"/>
          <w:sz w:val="28"/>
          <w:szCs w:val="28"/>
        </w:rPr>
        <w:t xml:space="preserve">– </w:t>
      </w:r>
      <w:r>
        <w:rPr>
          <w:rFonts w:cs="Times New Roman"/>
          <w:color w:val="000000"/>
        </w:rPr>
        <w:t>Правила).</w:t>
      </w:r>
    </w:p>
    <w:p w:rsidR="00E606C9" w:rsidRDefault="00260B79">
      <w:pPr>
        <w:pStyle w:val="Standard"/>
        <w:jc w:val="both"/>
      </w:pPr>
      <w:r>
        <w:rPr>
          <w:rFonts w:cs="Times New Roman"/>
          <w:color w:val="000000"/>
        </w:rPr>
        <w:t>Согл</w:t>
      </w:r>
      <w:r>
        <w:rPr>
          <w:rFonts w:cs="Times New Roman"/>
          <w:color w:val="000000"/>
        </w:rPr>
        <w:t xml:space="preserve">асно </w:t>
      </w:r>
      <w:r>
        <w:rPr>
          <w:rFonts w:cs="Times New Roman"/>
          <w:color w:val="000000"/>
        </w:rPr>
        <w:t>пункту 3 Правил о</w:t>
      </w:r>
      <w:r>
        <w:rPr>
          <w:rFonts w:cs="Times New Roman"/>
          <w:color w:val="000000"/>
        </w:rPr>
        <w:t xml:space="preserve">рган местного самоуправления городского округа, орган местного самоуправления муниципального района (далее - орган местного самоуправления) предоставляет сведения, </w:t>
      </w:r>
      <w:r>
        <w:rPr>
          <w:rFonts w:cs="Times New Roman"/>
          <w:color w:val="000000"/>
        </w:rPr>
        <w:t>документы, материалы по запросам бесплатно или за плату.</w:t>
      </w:r>
    </w:p>
    <w:p w:rsidR="00E606C9" w:rsidRDefault="00260B79">
      <w:pPr>
        <w:pStyle w:val="Standard"/>
        <w:jc w:val="both"/>
      </w:pPr>
      <w:r>
        <w:rPr>
          <w:rFonts w:cs="Times New Roman"/>
          <w:color w:val="000000"/>
        </w:rPr>
        <w:t xml:space="preserve">Принятие проекта </w:t>
      </w:r>
      <w:r>
        <w:rPr>
          <w:rFonts w:cs="Times New Roman"/>
          <w:color w:val="000000"/>
        </w:rPr>
        <w:t>постановления Администрации города</w:t>
      </w:r>
      <w:r>
        <w:rPr>
          <w:rFonts w:cs="Times New Roman"/>
          <w:color w:val="000000"/>
        </w:rPr>
        <w:t xml:space="preserve"> Челябинска                             не потребует выделения ф</w:t>
      </w:r>
      <w:r>
        <w:rPr>
          <w:rFonts w:cs="Times New Roman"/>
          <w:color w:val="000000"/>
        </w:rPr>
        <w:t>инансовых средств из бюджета города Челябинска, а также принятия, изменения, признания утратившими силу муниципальных правовых актов.</w:t>
      </w:r>
    </w:p>
    <w:p w:rsidR="00E606C9" w:rsidRDefault="00E606C9">
      <w:pPr>
        <w:pStyle w:val="Standard"/>
        <w:jc w:val="both"/>
        <w:rPr>
          <w:rFonts w:cs="Times New Roman"/>
          <w:color w:val="000000"/>
        </w:rPr>
      </w:pPr>
    </w:p>
    <w:p w:rsidR="00E606C9" w:rsidRDefault="00E606C9">
      <w:pPr>
        <w:pStyle w:val="Standard"/>
        <w:jc w:val="both"/>
        <w:rPr>
          <w:rFonts w:cs="Times New Roman"/>
          <w:color w:val="000000"/>
        </w:rPr>
      </w:pPr>
    </w:p>
    <w:p w:rsidR="00E606C9" w:rsidRDefault="00E606C9">
      <w:pPr>
        <w:pStyle w:val="Standard"/>
        <w:ind w:firstLine="0"/>
        <w:jc w:val="both"/>
        <w:rPr>
          <w:rFonts w:cs="Times New Roman"/>
          <w:color w:val="000000"/>
        </w:rPr>
      </w:pPr>
    </w:p>
    <w:p w:rsidR="00E606C9" w:rsidRDefault="00260B79">
      <w:pPr>
        <w:pStyle w:val="Standard"/>
        <w:tabs>
          <w:tab w:val="right" w:pos="9355"/>
        </w:tabs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Временно исполняющий обязанности</w:t>
      </w:r>
    </w:p>
    <w:p w:rsidR="00E606C9" w:rsidRDefault="00260B79">
      <w:pPr>
        <w:pStyle w:val="Standard"/>
        <w:tabs>
          <w:tab w:val="right" w:pos="9355"/>
        </w:tabs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начальника Управления</w:t>
      </w:r>
    </w:p>
    <w:p w:rsidR="00E606C9" w:rsidRDefault="00260B79">
      <w:pPr>
        <w:pStyle w:val="Standard"/>
        <w:tabs>
          <w:tab w:val="right" w:pos="9355"/>
        </w:tabs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по архитектурно-градостроительному</w:t>
      </w:r>
    </w:p>
    <w:p w:rsidR="00E606C9" w:rsidRDefault="00260B79">
      <w:pPr>
        <w:pStyle w:val="Standard"/>
        <w:tabs>
          <w:tab w:val="right" w:pos="9355"/>
        </w:tabs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проектированию города Челя</w:t>
      </w:r>
      <w:r>
        <w:rPr>
          <w:rFonts w:cs="Times New Roman"/>
          <w:color w:val="000000"/>
        </w:rPr>
        <w:t>бинска,</w:t>
      </w:r>
    </w:p>
    <w:p w:rsidR="00E606C9" w:rsidRDefault="00260B79">
      <w:pPr>
        <w:pStyle w:val="Standard"/>
        <w:tabs>
          <w:tab w:val="right" w:pos="9355"/>
        </w:tabs>
        <w:ind w:firstLine="0"/>
      </w:pPr>
      <w:r>
        <w:rPr>
          <w:rFonts w:cs="Times New Roman"/>
          <w:color w:val="000000"/>
        </w:rPr>
        <w:t>главного архитектора                                                                                                 О</w:t>
      </w:r>
      <w:r>
        <w:rPr>
          <w:rFonts w:cs="Times New Roman"/>
          <w:color w:val="000000"/>
        </w:rPr>
        <w:t>. С. Никитина</w:t>
      </w:r>
      <w:r>
        <w:rPr>
          <w:rFonts w:cs="Times New Roman"/>
        </w:rPr>
        <w:t xml:space="preserve">                   </w:t>
      </w:r>
      <w:r>
        <w:rPr>
          <w:rFonts w:cs="Times New Roman"/>
        </w:rPr>
        <w:t xml:space="preserve">                                                      </w:t>
      </w:r>
      <w:r>
        <w:rPr>
          <w:rFonts w:cs="Times New Roman"/>
        </w:rPr>
        <w:t xml:space="preserve">      </w:t>
      </w:r>
    </w:p>
    <w:sectPr w:rsidR="00E606C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0B7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60B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0B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60B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7A8"/>
    <w:multiLevelType w:val="multilevel"/>
    <w:tmpl w:val="2A1E28F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06C9"/>
    <w:rsid w:val="00260B79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19FE42-1652-4DB8-A872-3D495011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</w:pPr>
    <w:rPr>
      <w:rFonts w:ascii="Times New Roman" w:eastAsia="SimSun" w:hAnsi="Times New Roman" w:cs="Calibri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10.07.2017 N 288-п(ред. от 10.01.2023)"Об утверждении Положения об Управлении по архитектурно-градостроительному проектированию города Челябинска"(вместе с "Положением об Управлении по архитектурно-градостр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10.07.2017 N 288-п(ред. от 10.01.2023)"Об утверждении Положения об Управлении по архитектурно-градостроительному проектированию города Челябинска"(вместе с "Положением об Управлении по архитектурно-градостроительному проектированию города Челябинска")</dc:title>
  <dc:creator>temp</dc:creator>
  <cp:lastModifiedBy>temp</cp:lastModifiedBy>
  <cp:revision>2</cp:revision>
  <cp:lastPrinted>2022-06-23T14:58:00Z</cp:lastPrinted>
  <dcterms:created xsi:type="dcterms:W3CDTF">2023-10-26T06:03:00Z</dcterms:created>
  <dcterms:modified xsi:type="dcterms:W3CDTF">2023-10-26T06:03:00Z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