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Style w:val="Strong"/>
          <w:rFonts w:eastAsia="Calibri"/>
          <w:b w:val="false"/>
          <w:b w:val="false"/>
          <w:bCs w:val="false"/>
          <w:spacing w:val="-6"/>
          <w:sz w:val="24"/>
          <w:szCs w:val="24"/>
          <w:lang w:eastAsia="en-US"/>
        </w:rPr>
      </w:pPr>
      <w:r>
        <w:rPr>
          <w:rStyle w:val="Strong"/>
          <w:rFonts w:eastAsia="Calibri"/>
          <w:b w:val="false"/>
          <w:bCs w:val="false"/>
          <w:spacing w:val="-6"/>
          <w:sz w:val="24"/>
          <w:szCs w:val="24"/>
          <w:lang w:eastAsia="en-US"/>
        </w:rPr>
        <w:t>Приложение 2</w:t>
      </w:r>
    </w:p>
    <w:p>
      <w:pPr>
        <w:pStyle w:val="ConsPlusNormal"/>
        <w:jc w:val="right"/>
        <w:rPr>
          <w:rStyle w:val="Strong"/>
          <w:rFonts w:eastAsia="Calibri"/>
          <w:b w:val="false"/>
          <w:b w:val="false"/>
          <w:bCs w:val="false"/>
          <w:spacing w:val="-6"/>
          <w:sz w:val="24"/>
          <w:szCs w:val="24"/>
          <w:lang w:eastAsia="en-US"/>
        </w:rPr>
      </w:pPr>
      <w:r>
        <w:rPr>
          <w:rFonts w:eastAsia="Calibri"/>
          <w:b w:val="false"/>
          <w:bCs w:val="false"/>
          <w:spacing w:val="-6"/>
          <w:sz w:val="24"/>
          <w:szCs w:val="24"/>
          <w:lang w:eastAsia="en-US"/>
        </w:rPr>
      </w:r>
    </w:p>
    <w:p>
      <w:pPr>
        <w:pStyle w:val="ConsPlusNormal"/>
        <w:jc w:val="right"/>
        <w:rPr/>
      </w:pPr>
      <w:r>
        <w:rPr>
          <w:rStyle w:val="Strong"/>
          <w:rFonts w:eastAsia="Calibri"/>
          <w:b w:val="false"/>
          <w:bCs w:val="false"/>
          <w:spacing w:val="-6"/>
          <w:sz w:val="24"/>
          <w:szCs w:val="24"/>
          <w:lang w:eastAsia="en-US"/>
        </w:rPr>
        <w:t xml:space="preserve">к распоряжению Администрации города </w:t>
      </w:r>
    </w:p>
    <w:p>
      <w:pPr>
        <w:pStyle w:val="ConsPlusNormal"/>
        <w:jc w:val="center"/>
        <w:rPr/>
      </w:pPr>
      <w:r>
        <w:rPr>
          <w:rStyle w:val="Strong"/>
          <w:rFonts w:eastAsia="Calibri"/>
          <w:b w:val="false"/>
          <w:bCs w:val="false"/>
          <w:spacing w:val="-6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>
        <w:rPr>
          <w:rStyle w:val="Strong"/>
          <w:rFonts w:eastAsia="Calibri"/>
          <w:b w:val="false"/>
          <w:bCs w:val="false"/>
          <w:spacing w:val="-6"/>
          <w:sz w:val="24"/>
          <w:szCs w:val="24"/>
          <w:lang w:eastAsia="en-US"/>
        </w:rPr>
        <w:t>от _____________ №_______________</w:t>
      </w:r>
    </w:p>
    <w:p>
      <w:pPr>
        <w:pStyle w:val="ConsPlusNormal"/>
        <w:jc w:val="right"/>
        <w:rPr>
          <w:rStyle w:val="Strong"/>
          <w:rFonts w:eastAsia="Calibri"/>
          <w:b w:val="false"/>
          <w:b w:val="false"/>
          <w:bCs w:val="false"/>
          <w:spacing w:val="-6"/>
          <w:sz w:val="24"/>
          <w:szCs w:val="24"/>
          <w:lang w:eastAsia="en-US"/>
        </w:rPr>
      </w:pPr>
      <w:r>
        <w:rPr>
          <w:rFonts w:eastAsia="Calibri"/>
          <w:b w:val="false"/>
          <w:bCs w:val="false"/>
          <w:spacing w:val="-6"/>
          <w:sz w:val="24"/>
          <w:szCs w:val="24"/>
          <w:lang w:eastAsia="en-US"/>
        </w:rPr>
      </w:r>
    </w:p>
    <w:p>
      <w:pPr>
        <w:pStyle w:val="ConsPlusNormal"/>
        <w:jc w:val="right"/>
        <w:rPr>
          <w:rStyle w:val="Strong"/>
          <w:rFonts w:eastAsia="Calibri"/>
          <w:b w:val="false"/>
          <w:b w:val="false"/>
          <w:bCs w:val="false"/>
          <w:spacing w:val="-6"/>
          <w:sz w:val="24"/>
          <w:szCs w:val="24"/>
          <w:lang w:eastAsia="en-US"/>
        </w:rPr>
      </w:pPr>
      <w:r>
        <w:rPr>
          <w:rFonts w:eastAsia="Calibri"/>
          <w:b w:val="false"/>
          <w:bCs w:val="false"/>
          <w:spacing w:val="-6"/>
          <w:sz w:val="24"/>
          <w:szCs w:val="24"/>
          <w:lang w:eastAsia="en-US"/>
        </w:rPr>
      </w:r>
    </w:p>
    <w:p>
      <w:pPr>
        <w:pStyle w:val="ConsPlusNormal"/>
        <w:spacing w:lineRule="auto" w:line="276"/>
        <w:jc w:val="right"/>
        <w:rPr>
          <w:rStyle w:val="Strong"/>
          <w:rFonts w:eastAsia="Calibri"/>
          <w:b w:val="false"/>
          <w:b w:val="false"/>
          <w:bCs w:val="false"/>
          <w:spacing w:val="-6"/>
          <w:sz w:val="24"/>
          <w:szCs w:val="24"/>
          <w:lang w:eastAsia="en-US"/>
        </w:rPr>
      </w:pPr>
      <w:r>
        <w:rPr>
          <w:rFonts w:eastAsia="Calibri"/>
          <w:b w:val="false"/>
          <w:bCs w:val="false"/>
          <w:spacing w:val="-6"/>
          <w:sz w:val="24"/>
          <w:szCs w:val="24"/>
          <w:lang w:eastAsia="en-US"/>
        </w:rPr>
      </w:r>
    </w:p>
    <w:p>
      <w:pPr>
        <w:pStyle w:val="ConsPlusNormal"/>
        <w:spacing w:lineRule="auto" w:line="276"/>
        <w:jc w:val="center"/>
        <w:rPr>
          <w:rStyle w:val="Strong"/>
          <w:rFonts w:eastAsia="Calibri"/>
          <w:b w:val="false"/>
          <w:b w:val="false"/>
          <w:bCs w:val="false"/>
          <w:spacing w:val="-6"/>
          <w:sz w:val="24"/>
          <w:szCs w:val="24"/>
          <w:lang w:eastAsia="en-US"/>
        </w:rPr>
      </w:pPr>
      <w:r>
        <w:rPr>
          <w:rStyle w:val="Strong"/>
          <w:rFonts w:eastAsia="Calibri"/>
          <w:b w:val="false"/>
          <w:bCs w:val="false"/>
          <w:spacing w:val="-6"/>
          <w:sz w:val="24"/>
          <w:szCs w:val="24"/>
          <w:lang w:eastAsia="en-US"/>
        </w:rPr>
        <w:t>Основные виды разрешенного использования, предельные размеры земельных участков и параметры разрешен</w:t>
      </w:r>
      <w:bookmarkStart w:id="0" w:name="_GoBack"/>
      <w:bookmarkEnd w:id="0"/>
      <w:r>
        <w:rPr>
          <w:rStyle w:val="Strong"/>
          <w:rFonts w:eastAsia="Calibri"/>
          <w:b w:val="false"/>
          <w:bCs w:val="false"/>
          <w:spacing w:val="-6"/>
          <w:sz w:val="24"/>
          <w:szCs w:val="24"/>
          <w:lang w:eastAsia="en-US"/>
        </w:rPr>
        <w:t>ного строительства, реконструкции объектов капитального строительства, которые могут быть выбраны при реализации решения о комплексном развитии территории жилой застройки в границах: ул. Электростальская, ул. Минина, шоссе Металлургов,                            ул. Пожарского в Металлургическом районе города Челябинска</w:t>
      </w:r>
    </w:p>
    <w:p>
      <w:pPr>
        <w:pStyle w:val="ConsPlusNormal"/>
        <w:spacing w:lineRule="auto" w:line="276"/>
        <w:jc w:val="center"/>
        <w:rPr>
          <w:rStyle w:val="Strong"/>
          <w:rFonts w:eastAsia="Calibri"/>
          <w:b w:val="false"/>
          <w:b w:val="false"/>
          <w:bCs w:val="false"/>
          <w:spacing w:val="-6"/>
          <w:sz w:val="24"/>
          <w:szCs w:val="24"/>
          <w:lang w:eastAsia="en-US"/>
        </w:rPr>
      </w:pPr>
      <w:r>
        <w:rPr>
          <w:rFonts w:eastAsia="Calibri"/>
          <w:b w:val="false"/>
          <w:bCs w:val="false"/>
          <w:spacing w:val="-6"/>
          <w:sz w:val="24"/>
          <w:szCs w:val="24"/>
          <w:lang w:eastAsia="en-US"/>
        </w:rPr>
      </w:r>
    </w:p>
    <w:p>
      <w:pPr>
        <w:pStyle w:val="ConsPlusNormal"/>
        <w:jc w:val="both"/>
        <w:rPr/>
      </w:pPr>
      <w:r>
        <w:rPr>
          <w:rStyle w:val="Strong"/>
          <w:rFonts w:eastAsia="Calibri"/>
          <w:b w:val="false"/>
          <w:bCs w:val="false"/>
          <w:spacing w:val="-6"/>
          <w:sz w:val="24"/>
          <w:szCs w:val="24"/>
          <w:lang w:eastAsia="en-US"/>
        </w:rPr>
        <w:t>Основные виды разрешенного использования земельных участков и объектов капитального строительства и предельные параметры разрешенного строительства, реконструкции объектов капитального строительства принимаются в соответствии с градостроительным регламентом территориальной зоны Б.3.3 (Смешанная зона реновации в зонах развития) Правил землепользования и застройки города Челябинска, утвержденны</w:t>
      </w:r>
      <w:r>
        <w:rPr>
          <w:rStyle w:val="Strong"/>
          <w:rFonts w:eastAsia="Calibri"/>
          <w:b w:val="false"/>
          <w:bCs w:val="false"/>
          <w:spacing w:val="-6"/>
          <w:sz w:val="24"/>
          <w:szCs w:val="24"/>
          <w:lang w:eastAsia="en-US"/>
        </w:rPr>
        <w:t>х</w:t>
      </w:r>
      <w:r>
        <w:rPr>
          <w:rStyle w:val="Strong"/>
          <w:rFonts w:eastAsia="Calibri"/>
          <w:b w:val="false"/>
          <w:bCs w:val="false"/>
          <w:spacing w:val="-6"/>
          <w:sz w:val="24"/>
          <w:szCs w:val="24"/>
          <w:lang w:eastAsia="en-US"/>
        </w:rPr>
        <w:t xml:space="preserve"> решением Челябинской городской Думы от 29.08.2023 № 41/23. Отклонение от предельных параметров разрешенного строительства, реконструкции объектов капитального строительства допускается для отдельного земельного участка при соблюдении требований технических регламентов в соответствии со статьей 40 Градостроительного кодекса Российской Федерации.</w:t>
      </w:r>
    </w:p>
    <w:p>
      <w:pPr>
        <w:pStyle w:val="ConsPlusNormal"/>
        <w:rPr>
          <w:rStyle w:val="Strong"/>
          <w:rFonts w:eastAsia="Calibri"/>
          <w:b w:val="false"/>
          <w:b w:val="false"/>
          <w:bCs w:val="false"/>
          <w:spacing w:val="-6"/>
          <w:sz w:val="24"/>
          <w:szCs w:val="24"/>
          <w:lang w:eastAsia="en-US"/>
        </w:rPr>
      </w:pPr>
      <w:r>
        <w:rPr>
          <w:rFonts w:eastAsia="Calibri"/>
          <w:b w:val="false"/>
          <w:bCs w:val="false"/>
          <w:spacing w:val="-6"/>
          <w:sz w:val="24"/>
          <w:szCs w:val="24"/>
          <w:lang w:eastAsia="en-US"/>
        </w:rPr>
      </w:r>
    </w:p>
    <w:p>
      <w:pPr>
        <w:pStyle w:val="ConsPlusNormal"/>
        <w:rPr>
          <w:rStyle w:val="Strong"/>
          <w:rFonts w:eastAsia="Calibri"/>
          <w:b w:val="false"/>
          <w:b w:val="false"/>
          <w:bCs w:val="false"/>
          <w:spacing w:val="-6"/>
          <w:sz w:val="24"/>
          <w:szCs w:val="24"/>
          <w:lang w:eastAsia="en-US"/>
        </w:rPr>
      </w:pPr>
      <w:r>
        <w:rPr>
          <w:rFonts w:eastAsia="Calibri"/>
          <w:b w:val="false"/>
          <w:bCs w:val="false"/>
          <w:spacing w:val="-6"/>
          <w:sz w:val="24"/>
          <w:szCs w:val="24"/>
          <w:lang w:eastAsia="en-US"/>
        </w:rPr>
      </w:r>
    </w:p>
    <w:p>
      <w:pPr>
        <w:pStyle w:val="ConsPlusNormal"/>
        <w:rPr>
          <w:rStyle w:val="Strong"/>
          <w:rFonts w:eastAsia="Calibri"/>
          <w:b w:val="false"/>
          <w:b w:val="false"/>
          <w:bCs w:val="false"/>
          <w:spacing w:val="-6"/>
          <w:sz w:val="24"/>
          <w:szCs w:val="24"/>
          <w:lang w:eastAsia="en-US"/>
        </w:rPr>
      </w:pPr>
      <w:r>
        <w:rPr>
          <w:rFonts w:eastAsia="Calibri"/>
          <w:b w:val="false"/>
          <w:bCs w:val="false"/>
          <w:spacing w:val="-6"/>
          <w:sz w:val="24"/>
          <w:szCs w:val="24"/>
          <w:lang w:eastAsia="en-US"/>
        </w:rPr>
      </w:r>
    </w:p>
    <w:p>
      <w:pPr>
        <w:pStyle w:val="ConsPlusNormal"/>
        <w:rPr>
          <w:rStyle w:val="Strong"/>
          <w:rFonts w:eastAsia="Calibri"/>
          <w:b w:val="false"/>
          <w:b w:val="false"/>
          <w:bCs w:val="false"/>
          <w:spacing w:val="-6"/>
          <w:sz w:val="24"/>
          <w:szCs w:val="24"/>
          <w:lang w:eastAsia="en-US"/>
        </w:rPr>
      </w:pPr>
      <w:r>
        <w:rPr>
          <w:rStyle w:val="Strong"/>
          <w:rFonts w:eastAsia="Calibri"/>
          <w:b w:val="false"/>
          <w:bCs w:val="false"/>
          <w:spacing w:val="-6"/>
          <w:sz w:val="24"/>
          <w:szCs w:val="24"/>
          <w:lang w:eastAsia="en-US"/>
        </w:rPr>
        <w:t xml:space="preserve">Временно исполняющий обязанности начальника </w:t>
      </w:r>
    </w:p>
    <w:p>
      <w:pPr>
        <w:pStyle w:val="ConsPlusNormal"/>
        <w:rPr>
          <w:rStyle w:val="Strong"/>
          <w:rFonts w:eastAsia="Calibri"/>
          <w:b w:val="false"/>
          <w:b w:val="false"/>
          <w:bCs w:val="false"/>
          <w:spacing w:val="-6"/>
          <w:sz w:val="24"/>
          <w:szCs w:val="24"/>
          <w:lang w:eastAsia="en-US"/>
        </w:rPr>
      </w:pPr>
      <w:r>
        <w:rPr>
          <w:rStyle w:val="Strong"/>
          <w:rFonts w:eastAsia="Calibri"/>
          <w:b w:val="false"/>
          <w:bCs w:val="false"/>
          <w:spacing w:val="-6"/>
          <w:sz w:val="24"/>
          <w:szCs w:val="24"/>
          <w:lang w:eastAsia="en-US"/>
        </w:rPr>
        <w:t>Управления по архитектурно-</w:t>
      </w:r>
    </w:p>
    <w:p>
      <w:pPr>
        <w:pStyle w:val="ConsPlusNormal"/>
        <w:rPr>
          <w:rStyle w:val="Strong"/>
          <w:rFonts w:eastAsia="Calibri"/>
          <w:b w:val="false"/>
          <w:b w:val="false"/>
          <w:bCs w:val="false"/>
          <w:spacing w:val="-6"/>
          <w:sz w:val="24"/>
          <w:szCs w:val="24"/>
          <w:lang w:eastAsia="en-US"/>
        </w:rPr>
      </w:pPr>
      <w:r>
        <w:rPr>
          <w:rStyle w:val="Strong"/>
          <w:rFonts w:eastAsia="Calibri"/>
          <w:b w:val="false"/>
          <w:bCs w:val="false"/>
          <w:spacing w:val="-6"/>
          <w:sz w:val="24"/>
          <w:szCs w:val="24"/>
          <w:lang w:eastAsia="en-US"/>
        </w:rPr>
        <w:t>градостроительному проектированию</w:t>
      </w:r>
    </w:p>
    <w:p>
      <w:pPr>
        <w:pStyle w:val="ConsPlusNormal"/>
        <w:spacing w:lineRule="auto" w:line="276"/>
        <w:rPr/>
      </w:pPr>
      <w:r>
        <w:rPr>
          <w:rStyle w:val="Strong"/>
          <w:rFonts w:eastAsia="Calibri"/>
          <w:b w:val="false"/>
          <w:bCs w:val="false"/>
          <w:spacing w:val="-6"/>
          <w:sz w:val="24"/>
          <w:szCs w:val="24"/>
          <w:lang w:eastAsia="en-US"/>
        </w:rPr>
        <w:t>города Челябинска                                                                                                               О. С. Никитина</w:t>
      </w:r>
    </w:p>
    <w:sectPr>
      <w:type w:val="nextPage"/>
      <w:pgSz w:w="11906" w:h="16838"/>
      <w:pgMar w:left="1701" w:right="850" w:header="0" w:top="1134" w:footer="0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0a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3d0a7c"/>
    <w:rPr>
      <w:b/>
      <w:bCs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TableParagraph" w:customStyle="1">
    <w:name w:val="Table Paragraph"/>
    <w:basedOn w:val="Normal"/>
    <w:uiPriority w:val="1"/>
    <w:qFormat/>
    <w:rsid w:val="003d0a7c"/>
    <w:pPr>
      <w:widowControl w:val="false"/>
      <w:suppressAutoHyphens w:val="tru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ConsPlusNormal" w:customStyle="1">
    <w:name w:val="ConsPlusNormal"/>
    <w:qFormat/>
    <w:rsid w:val="003d0a7c"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auto"/>
      <w:kern w:val="2"/>
      <w:sz w:val="26"/>
      <w:szCs w:val="26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3d0a7c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LibreOffice/6.2.5.2$Windows_X86_64 LibreOffice_project/1ec314fa52f458adc18c4f025c545a4e8b22c159</Application>
  <Pages>1</Pages>
  <Words>145</Words>
  <Characters>1216</Characters>
  <CharactersWithSpaces>1587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2023-10-31T04:07:00Z</dcterms:created>
  <dc:creator>Elena S. Breusova</dc:creator>
  <dc:description/>
  <dc:language>ru-RU</dc:language>
  <cp:lastModifiedBy/>
  <cp:lastPrinted>2023-11-10T10:54:11Z</cp:lastPrinted>
  <dcterms:modified xsi:type="dcterms:W3CDTF">2023-11-10T10:54:06Z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