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5414E" w14:textId="77777777" w:rsidR="00E95577" w:rsidRDefault="00E95577">
      <w:pPr>
        <w:ind w:right="5612"/>
        <w:jc w:val="both"/>
      </w:pPr>
    </w:p>
    <w:p w14:paraId="0AA7338B" w14:textId="77777777" w:rsidR="00E95577" w:rsidRDefault="005C7077">
      <w:pPr>
        <w:jc w:val="right"/>
      </w:pPr>
      <w:r>
        <w:t>ПРОЕКТ</w:t>
      </w:r>
    </w:p>
    <w:p w14:paraId="4B7105AE" w14:textId="77777777" w:rsidR="00E95577" w:rsidRDefault="00E95577">
      <w:pPr>
        <w:jc w:val="right"/>
      </w:pPr>
    </w:p>
    <w:p w14:paraId="49F3C82A" w14:textId="77777777" w:rsidR="00E95577" w:rsidRDefault="00E95577">
      <w:pPr>
        <w:jc w:val="right"/>
      </w:pPr>
    </w:p>
    <w:p w14:paraId="2852D8F0" w14:textId="77777777" w:rsidR="00E95577" w:rsidRDefault="00E95577">
      <w:pPr>
        <w:jc w:val="right"/>
      </w:pPr>
    </w:p>
    <w:p w14:paraId="0D593553" w14:textId="77777777" w:rsidR="00E95577" w:rsidRDefault="00E95577">
      <w:pPr>
        <w:jc w:val="right"/>
      </w:pPr>
    </w:p>
    <w:p w14:paraId="325F653B" w14:textId="77777777" w:rsidR="00E95577" w:rsidRDefault="00E95577">
      <w:pPr>
        <w:jc w:val="right"/>
      </w:pPr>
    </w:p>
    <w:p w14:paraId="10BB4521" w14:textId="77777777" w:rsidR="00E95577" w:rsidRDefault="00E95577">
      <w:pPr>
        <w:jc w:val="right"/>
      </w:pPr>
    </w:p>
    <w:p w14:paraId="7B57BB68" w14:textId="77777777" w:rsidR="00E95577" w:rsidRDefault="00E95577">
      <w:pPr>
        <w:jc w:val="right"/>
      </w:pPr>
    </w:p>
    <w:p w14:paraId="6FBD7C5D" w14:textId="77777777" w:rsidR="00E95577" w:rsidRDefault="00E95577">
      <w:pPr>
        <w:ind w:right="5612"/>
        <w:jc w:val="both"/>
        <w:rPr>
          <w:rFonts w:ascii="Times New Roman" w:hAnsi="Times New Roman" w:cs="Times New Roman"/>
          <w:sz w:val="26"/>
          <w:szCs w:val="26"/>
        </w:rPr>
      </w:pPr>
    </w:p>
    <w:p w14:paraId="5358F817" w14:textId="77777777" w:rsidR="00E95577" w:rsidRDefault="00E95577">
      <w:pPr>
        <w:ind w:right="5612"/>
        <w:jc w:val="both"/>
        <w:rPr>
          <w:rFonts w:ascii="Times New Roman" w:hAnsi="Times New Roman" w:cs="Times New Roman"/>
          <w:sz w:val="26"/>
          <w:szCs w:val="26"/>
        </w:rPr>
      </w:pPr>
    </w:p>
    <w:p w14:paraId="17327162" w14:textId="77777777" w:rsidR="00E95577" w:rsidRDefault="00E95577">
      <w:pPr>
        <w:ind w:right="5443"/>
        <w:rPr>
          <w:rFonts w:ascii="Times New Roman" w:hAnsi="Times New Roman" w:cs="Times New Roman"/>
        </w:rPr>
      </w:pPr>
    </w:p>
    <w:p w14:paraId="05348D14" w14:textId="77777777" w:rsidR="00E95577" w:rsidRDefault="005C7077">
      <w:pPr>
        <w:ind w:right="5443"/>
      </w:pPr>
      <w:r>
        <w:rPr>
          <w:rFonts w:ascii="Times New Roman" w:hAnsi="Times New Roman" w:cs="Times New Roman"/>
          <w:sz w:val="28"/>
          <w:szCs w:val="28"/>
        </w:rPr>
        <w:t xml:space="preserve">О комплексном развитии территории </w:t>
      </w:r>
      <w:r w:rsidR="00D0390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жилой застройки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в границах: ул. </w:t>
      </w:r>
      <w:proofErr w:type="spellStart"/>
      <w:r w:rsidR="00D03903">
        <w:rPr>
          <w:rFonts w:ascii="Times New Roman" w:hAnsi="Times New Roman" w:cs="Times New Roman"/>
          <w:spacing w:val="-6"/>
          <w:sz w:val="28"/>
          <w:szCs w:val="28"/>
        </w:rPr>
        <w:t>Бейвеля</w:t>
      </w:r>
      <w:proofErr w:type="spellEnd"/>
      <w:r w:rsidR="00D03903">
        <w:rPr>
          <w:rFonts w:ascii="Times New Roman" w:hAnsi="Times New Roman" w:cs="Times New Roman"/>
          <w:spacing w:val="-6"/>
          <w:sz w:val="28"/>
          <w:szCs w:val="28"/>
        </w:rPr>
        <w:t xml:space="preserve">, ул. </w:t>
      </w:r>
      <w:proofErr w:type="spellStart"/>
      <w:r w:rsidR="00834119">
        <w:rPr>
          <w:rFonts w:ascii="Times New Roman" w:hAnsi="Times New Roman" w:cs="Times New Roman"/>
          <w:spacing w:val="-6"/>
          <w:sz w:val="28"/>
          <w:szCs w:val="28"/>
        </w:rPr>
        <w:t>Хариса</w:t>
      </w:r>
      <w:proofErr w:type="spellEnd"/>
      <w:r w:rsidR="00D03903">
        <w:rPr>
          <w:rFonts w:ascii="Times New Roman" w:hAnsi="Times New Roman" w:cs="Times New Roman"/>
          <w:spacing w:val="-6"/>
          <w:sz w:val="28"/>
          <w:szCs w:val="28"/>
        </w:rPr>
        <w:t xml:space="preserve"> Юсупова, ул. Скульптора </w:t>
      </w:r>
      <w:proofErr w:type="spellStart"/>
      <w:r w:rsidR="00D03903">
        <w:rPr>
          <w:rFonts w:ascii="Times New Roman" w:hAnsi="Times New Roman" w:cs="Times New Roman"/>
          <w:spacing w:val="-6"/>
          <w:sz w:val="28"/>
          <w:szCs w:val="28"/>
        </w:rPr>
        <w:t>Головницкого</w:t>
      </w:r>
      <w:proofErr w:type="spellEnd"/>
      <w:r w:rsidR="00D03903">
        <w:rPr>
          <w:rFonts w:ascii="Times New Roman" w:hAnsi="Times New Roman" w:cs="Times New Roman"/>
          <w:spacing w:val="-6"/>
          <w:sz w:val="28"/>
          <w:szCs w:val="28"/>
        </w:rPr>
        <w:t xml:space="preserve"> в Курчатовском </w:t>
      </w:r>
      <w:r>
        <w:rPr>
          <w:rFonts w:ascii="Times New Roman" w:hAnsi="Times New Roman" w:cs="Times New Roman"/>
          <w:spacing w:val="-6"/>
          <w:sz w:val="28"/>
          <w:szCs w:val="28"/>
        </w:rPr>
        <w:t>районе города Челябинска</w:t>
      </w:r>
    </w:p>
    <w:p w14:paraId="4C14EEE3" w14:textId="77777777" w:rsidR="00E95577" w:rsidRDefault="00E95577">
      <w:pPr>
        <w:ind w:right="56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1D6443" w14:textId="77777777" w:rsidR="00E95577" w:rsidRDefault="00E95577">
      <w:pPr>
        <w:ind w:right="56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9C4A76" w14:textId="77777777" w:rsidR="00E95577" w:rsidRDefault="005C7077">
      <w:pPr>
        <w:pStyle w:val="ConsPlusNormal"/>
        <w:ind w:firstLine="709"/>
        <w:jc w:val="both"/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соответствии с Градостроительным кодексом Российской Федерации,  Федеральным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законом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shd w:val="clear" w:color="auto" w:fill="FFFFFF"/>
        </w:rPr>
        <w:t xml:space="preserve"> Законом Челябинской области от 20.04.2021 № 339-ЗО «О комплексном развитии территории в Челябинской области», Уставом города Челябинска:</w:t>
      </w:r>
    </w:p>
    <w:p w14:paraId="6AE16ED3" w14:textId="77777777" w:rsidR="00E95577" w:rsidRDefault="005C7077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1. Принять решение о комплексном развитии территории </w:t>
      </w:r>
      <w:r w:rsidR="00D03903" w:rsidRPr="00D03903">
        <w:rPr>
          <w:sz w:val="28"/>
          <w:szCs w:val="28"/>
          <w:shd w:val="clear" w:color="auto" w:fill="FFFFFF"/>
        </w:rPr>
        <w:t xml:space="preserve">нежилой застройки в границах: ул. </w:t>
      </w:r>
      <w:proofErr w:type="spellStart"/>
      <w:r w:rsidR="00D03903" w:rsidRPr="00D03903">
        <w:rPr>
          <w:sz w:val="28"/>
          <w:szCs w:val="28"/>
          <w:shd w:val="clear" w:color="auto" w:fill="FFFFFF"/>
        </w:rPr>
        <w:t>Бейвеля</w:t>
      </w:r>
      <w:proofErr w:type="spellEnd"/>
      <w:r w:rsidR="00D03903">
        <w:rPr>
          <w:sz w:val="28"/>
          <w:szCs w:val="28"/>
          <w:shd w:val="clear" w:color="auto" w:fill="FFFFFF"/>
        </w:rPr>
        <w:t xml:space="preserve">, ул. </w:t>
      </w:r>
      <w:proofErr w:type="spellStart"/>
      <w:r w:rsidR="00834119">
        <w:rPr>
          <w:sz w:val="28"/>
          <w:szCs w:val="28"/>
          <w:shd w:val="clear" w:color="auto" w:fill="FFFFFF"/>
        </w:rPr>
        <w:t>Хариса</w:t>
      </w:r>
      <w:proofErr w:type="spellEnd"/>
      <w:r w:rsidR="00D03903">
        <w:rPr>
          <w:sz w:val="28"/>
          <w:szCs w:val="28"/>
          <w:shd w:val="clear" w:color="auto" w:fill="FFFFFF"/>
        </w:rPr>
        <w:t xml:space="preserve"> Юсупова, ул. </w:t>
      </w:r>
      <w:r w:rsidR="00D03903" w:rsidRPr="00D03903">
        <w:rPr>
          <w:sz w:val="28"/>
          <w:szCs w:val="28"/>
          <w:shd w:val="clear" w:color="auto" w:fill="FFFFFF"/>
        </w:rPr>
        <w:t xml:space="preserve">Скульптора </w:t>
      </w:r>
      <w:proofErr w:type="spellStart"/>
      <w:r w:rsidR="00D03903" w:rsidRPr="00D03903">
        <w:rPr>
          <w:sz w:val="28"/>
          <w:szCs w:val="28"/>
          <w:shd w:val="clear" w:color="auto" w:fill="FFFFFF"/>
        </w:rPr>
        <w:t>Головницкого</w:t>
      </w:r>
      <w:proofErr w:type="spellEnd"/>
      <w:r w:rsidR="00D03903" w:rsidRPr="00D03903">
        <w:rPr>
          <w:sz w:val="28"/>
          <w:szCs w:val="28"/>
          <w:shd w:val="clear" w:color="auto" w:fill="FFFFFF"/>
        </w:rPr>
        <w:t xml:space="preserve"> в Курчатовском районе </w:t>
      </w:r>
      <w:r>
        <w:rPr>
          <w:spacing w:val="-6"/>
          <w:sz w:val="28"/>
          <w:szCs w:val="28"/>
          <w:shd w:val="clear" w:color="auto" w:fill="FFFFFF"/>
        </w:rPr>
        <w:t xml:space="preserve">города Челябинска 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общей площадью </w:t>
      </w:r>
      <w:r w:rsidR="00D03903">
        <w:rPr>
          <w:color w:val="000000"/>
          <w:spacing w:val="-6"/>
          <w:sz w:val="28"/>
          <w:szCs w:val="28"/>
        </w:rPr>
        <w:t>7</w:t>
      </w:r>
      <w:r>
        <w:rPr>
          <w:color w:val="000000"/>
          <w:spacing w:val="-6"/>
          <w:sz w:val="28"/>
          <w:szCs w:val="28"/>
        </w:rPr>
        <w:t>,</w:t>
      </w:r>
      <w:r w:rsidR="00D03903">
        <w:rPr>
          <w:color w:val="000000"/>
          <w:spacing w:val="-6"/>
          <w:sz w:val="28"/>
          <w:szCs w:val="28"/>
        </w:rPr>
        <w:t>48</w:t>
      </w:r>
      <w:r w:rsidR="00A13027">
        <w:rPr>
          <w:color w:val="000000"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shd w:val="clear" w:color="auto" w:fill="FFFFFF"/>
        </w:rPr>
        <w:t xml:space="preserve">га </w:t>
      </w:r>
      <w:r>
        <w:rPr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приложение 1</w:t>
      </w:r>
      <w:r>
        <w:rPr>
          <w:sz w:val="28"/>
          <w:szCs w:val="28"/>
          <w:shd w:val="clear" w:color="auto" w:fill="FFFFFF"/>
        </w:rPr>
        <w:t>).</w:t>
      </w:r>
    </w:p>
    <w:p w14:paraId="65658C50" w14:textId="77777777" w:rsidR="00E95577" w:rsidRDefault="005C7077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>2. Комплексное развитие территории</w:t>
      </w:r>
      <w:r w:rsidR="00D03903" w:rsidRPr="00D03903">
        <w:t xml:space="preserve"> </w:t>
      </w:r>
      <w:r w:rsidR="00D03903" w:rsidRPr="00D03903">
        <w:rPr>
          <w:sz w:val="28"/>
          <w:szCs w:val="28"/>
          <w:shd w:val="clear" w:color="auto" w:fill="FFFFFF"/>
        </w:rPr>
        <w:t xml:space="preserve">нежилой застройки в границах: </w:t>
      </w:r>
      <w:r w:rsidR="00D03903">
        <w:rPr>
          <w:sz w:val="28"/>
          <w:szCs w:val="28"/>
          <w:shd w:val="clear" w:color="auto" w:fill="FFFFFF"/>
        </w:rPr>
        <w:t xml:space="preserve">              </w:t>
      </w:r>
      <w:r w:rsidR="00D03903" w:rsidRPr="00D03903">
        <w:rPr>
          <w:sz w:val="28"/>
          <w:szCs w:val="28"/>
          <w:shd w:val="clear" w:color="auto" w:fill="FFFFFF"/>
        </w:rPr>
        <w:t xml:space="preserve">ул. </w:t>
      </w:r>
      <w:proofErr w:type="spellStart"/>
      <w:r w:rsidR="00D03903" w:rsidRPr="00D03903">
        <w:rPr>
          <w:sz w:val="28"/>
          <w:szCs w:val="28"/>
          <w:shd w:val="clear" w:color="auto" w:fill="FFFFFF"/>
        </w:rPr>
        <w:t>Бейвеля</w:t>
      </w:r>
      <w:proofErr w:type="spellEnd"/>
      <w:r w:rsidR="00D03903" w:rsidRPr="00D03903">
        <w:rPr>
          <w:sz w:val="28"/>
          <w:szCs w:val="28"/>
          <w:shd w:val="clear" w:color="auto" w:fill="FFFFFF"/>
        </w:rPr>
        <w:t xml:space="preserve">, ул. </w:t>
      </w:r>
      <w:proofErr w:type="spellStart"/>
      <w:r w:rsidR="00834119">
        <w:rPr>
          <w:sz w:val="28"/>
          <w:szCs w:val="28"/>
          <w:shd w:val="clear" w:color="auto" w:fill="FFFFFF"/>
        </w:rPr>
        <w:t>Хариса</w:t>
      </w:r>
      <w:proofErr w:type="spellEnd"/>
      <w:r w:rsidR="00D03903" w:rsidRPr="00D03903">
        <w:rPr>
          <w:sz w:val="28"/>
          <w:szCs w:val="28"/>
          <w:shd w:val="clear" w:color="auto" w:fill="FFFFFF"/>
        </w:rPr>
        <w:t xml:space="preserve"> Юсупова, ул. Скульптора </w:t>
      </w:r>
      <w:proofErr w:type="spellStart"/>
      <w:r w:rsidR="00D03903" w:rsidRPr="00D03903">
        <w:rPr>
          <w:sz w:val="28"/>
          <w:szCs w:val="28"/>
          <w:shd w:val="clear" w:color="auto" w:fill="FFFFFF"/>
        </w:rPr>
        <w:t>Головницкого</w:t>
      </w:r>
      <w:proofErr w:type="spellEnd"/>
      <w:r w:rsidR="00D03903" w:rsidRPr="00D03903">
        <w:rPr>
          <w:sz w:val="28"/>
          <w:szCs w:val="28"/>
          <w:shd w:val="clear" w:color="auto" w:fill="FFFFFF"/>
        </w:rPr>
        <w:t xml:space="preserve"> </w:t>
      </w:r>
      <w:r w:rsidR="00D03903">
        <w:rPr>
          <w:sz w:val="28"/>
          <w:szCs w:val="28"/>
          <w:shd w:val="clear" w:color="auto" w:fill="FFFFFF"/>
        </w:rPr>
        <w:t xml:space="preserve">                                   </w:t>
      </w:r>
      <w:r w:rsidR="00D03903" w:rsidRPr="00D03903">
        <w:rPr>
          <w:sz w:val="28"/>
          <w:szCs w:val="28"/>
          <w:shd w:val="clear" w:color="auto" w:fill="FFFFFF"/>
        </w:rPr>
        <w:t>в Курчатовском районе города Челябинска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осуществляется по инициативе органа местного самоуправления посредством проведения аукциона на право заключения договора о комплексном развитии территории</w:t>
      </w:r>
      <w:r w:rsidR="00A13027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нежилой застройки</w:t>
      </w: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14:paraId="03C4B60D" w14:textId="77777777" w:rsidR="00E95577" w:rsidRDefault="005C7077">
      <w:pPr>
        <w:pStyle w:val="ConsPlusNormal"/>
        <w:ind w:firstLine="709"/>
        <w:jc w:val="both"/>
      </w:pP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3. Предельный срок реализации решения о комплексном развитии  территории </w:t>
      </w:r>
      <w:r w:rsidR="00A13027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не</w:t>
      </w: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жилой застройки, </w:t>
      </w:r>
      <w:bookmarkStart w:id="0" w:name="__DdeLink__22789_3954290447"/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указанной в пункте 1 настоящего распоряжения,</w:t>
      </w:r>
      <w:bookmarkEnd w:id="0"/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не более </w:t>
      </w:r>
      <w:r w:rsidR="002C11B9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7</w:t>
      </w: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лет.</w:t>
      </w:r>
    </w:p>
    <w:p w14:paraId="2C88D429" w14:textId="77777777" w:rsidR="00E95577" w:rsidRDefault="005C7077" w:rsidP="00A13027">
      <w:pPr>
        <w:pStyle w:val="ConsPlusNormal"/>
        <w:tabs>
          <w:tab w:val="left" w:pos="964"/>
        </w:tabs>
        <w:ind w:firstLine="680"/>
        <w:jc w:val="both"/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4. Объем строительства объектов капитального строительства </w:t>
      </w:r>
      <w:r w:rsidR="00A13027">
        <w:rPr>
          <w:rStyle w:val="a3"/>
          <w:b w:val="0"/>
          <w:bCs w:val="0"/>
          <w:color w:val="000000"/>
          <w:sz w:val="28"/>
          <w:szCs w:val="28"/>
        </w:rPr>
        <w:br/>
      </w:r>
      <w:r>
        <w:rPr>
          <w:rStyle w:val="a3"/>
          <w:b w:val="0"/>
          <w:bCs w:val="0"/>
          <w:color w:val="000000"/>
          <w:sz w:val="28"/>
          <w:szCs w:val="28"/>
        </w:rPr>
        <w:t xml:space="preserve">при комплексном развитии территории </w:t>
      </w:r>
      <w:r w:rsidR="00A13027">
        <w:rPr>
          <w:rStyle w:val="a3"/>
          <w:b w:val="0"/>
          <w:bCs w:val="0"/>
          <w:color w:val="000000"/>
          <w:sz w:val="28"/>
          <w:szCs w:val="28"/>
        </w:rPr>
        <w:t>не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жилой застройки, </w:t>
      </w: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указанной в пункте 1 настоящего распоряжения</w:t>
      </w:r>
      <w:r>
        <w:rPr>
          <w:rStyle w:val="a3"/>
          <w:b w:val="0"/>
          <w:bCs w:val="0"/>
          <w:color w:val="000000"/>
          <w:sz w:val="28"/>
          <w:szCs w:val="28"/>
        </w:rPr>
        <w:t>, исходя из которого определяется опыт участия</w:t>
      </w:r>
      <w:r w:rsidR="00A13027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="000B4654">
        <w:rPr>
          <w:rStyle w:val="a3"/>
          <w:b w:val="0"/>
          <w:bCs w:val="0"/>
          <w:color w:val="000000"/>
          <w:sz w:val="28"/>
          <w:szCs w:val="28"/>
        </w:rPr>
        <w:t xml:space="preserve">                 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в строительстве объектов капитального строительства, являющийся требованием к участникам торгов, предусмотренных частью 6 статьи 69 Градостроительного кодекса Российской Федерации, составляет не менее               </w:t>
      </w:r>
      <w:r w:rsidR="00D03903">
        <w:rPr>
          <w:rStyle w:val="a3"/>
          <w:b w:val="0"/>
          <w:bCs w:val="0"/>
          <w:color w:val="000000"/>
          <w:sz w:val="28"/>
          <w:szCs w:val="28"/>
        </w:rPr>
        <w:t>1</w:t>
      </w:r>
      <w:r w:rsidR="00AA7CA9">
        <w:rPr>
          <w:rStyle w:val="a3"/>
          <w:b w:val="0"/>
          <w:bCs w:val="0"/>
          <w:color w:val="000000"/>
          <w:sz w:val="28"/>
          <w:szCs w:val="28"/>
        </w:rPr>
        <w:t>04</w:t>
      </w:r>
      <w:r w:rsidR="00D03903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="00AA7CA9">
        <w:rPr>
          <w:rStyle w:val="a3"/>
          <w:b w:val="0"/>
          <w:bCs w:val="0"/>
          <w:color w:val="000000"/>
          <w:sz w:val="28"/>
          <w:szCs w:val="28"/>
        </w:rPr>
        <w:t>70</w:t>
      </w:r>
      <w:r w:rsidR="00D03903">
        <w:rPr>
          <w:rStyle w:val="a3"/>
          <w:b w:val="0"/>
          <w:bCs w:val="0"/>
          <w:color w:val="000000"/>
          <w:sz w:val="28"/>
          <w:szCs w:val="28"/>
        </w:rPr>
        <w:t>0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кв. м.</w:t>
      </w:r>
    </w:p>
    <w:p w14:paraId="183FEEA8" w14:textId="0EFCFF9E" w:rsidR="00E95577" w:rsidRDefault="005C7077">
      <w:pPr>
        <w:pStyle w:val="ConsPlusNormal"/>
        <w:ind w:firstLine="709"/>
        <w:jc w:val="both"/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Конкретные параметры объектов капитального строительства </w:t>
      </w:r>
      <w:r w:rsidR="00A13027">
        <w:rPr>
          <w:rStyle w:val="a3"/>
          <w:b w:val="0"/>
          <w:bCs w:val="0"/>
          <w:color w:val="000000"/>
          <w:sz w:val="28"/>
          <w:szCs w:val="28"/>
        </w:rPr>
        <w:br/>
      </w:r>
      <w:r>
        <w:rPr>
          <w:rStyle w:val="a3"/>
          <w:b w:val="0"/>
          <w:bCs w:val="0"/>
          <w:color w:val="000000"/>
          <w:sz w:val="28"/>
          <w:szCs w:val="28"/>
        </w:rPr>
        <w:t>при комплексном развитии</w:t>
      </w:r>
      <w:r w:rsidR="00D5694C">
        <w:rPr>
          <w:rStyle w:val="a3"/>
          <w:b w:val="0"/>
          <w:bCs w:val="0"/>
          <w:color w:val="000000"/>
          <w:sz w:val="28"/>
          <w:szCs w:val="28"/>
        </w:rPr>
        <w:t xml:space="preserve"> территории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="00A13027">
        <w:rPr>
          <w:rStyle w:val="a3"/>
          <w:b w:val="0"/>
          <w:bCs w:val="0"/>
          <w:color w:val="000000"/>
          <w:sz w:val="28"/>
          <w:szCs w:val="28"/>
        </w:rPr>
        <w:t>не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жилой застройки определяются </w:t>
      </w:r>
      <w:r w:rsidR="00D5694C">
        <w:rPr>
          <w:rStyle w:val="a3"/>
          <w:b w:val="0"/>
          <w:bCs w:val="0"/>
          <w:color w:val="000000"/>
          <w:sz w:val="28"/>
          <w:szCs w:val="28"/>
        </w:rPr>
        <w:br/>
      </w:r>
      <w:r>
        <w:rPr>
          <w:rStyle w:val="a3"/>
          <w:b w:val="0"/>
          <w:bCs w:val="0"/>
          <w:color w:val="000000"/>
          <w:sz w:val="28"/>
          <w:szCs w:val="28"/>
        </w:rPr>
        <w:t xml:space="preserve">в рамках разработки документации по планировке территории с учетом обеспеченности территории комплексного развития объектами социальной, </w:t>
      </w:r>
      <w:r>
        <w:rPr>
          <w:rStyle w:val="a3"/>
          <w:b w:val="0"/>
          <w:bCs w:val="0"/>
          <w:color w:val="000000"/>
          <w:sz w:val="28"/>
          <w:szCs w:val="28"/>
        </w:rPr>
        <w:lastRenderedPageBreak/>
        <w:t xml:space="preserve">транспортной и инженерной инфраструктур согласно требованиям технических регламентов, Правил землепользования и застройки города Челябинска </w:t>
      </w:r>
      <w:r w:rsidR="006A06A4">
        <w:rPr>
          <w:rStyle w:val="a3"/>
          <w:b w:val="0"/>
          <w:bCs w:val="0"/>
          <w:color w:val="000000"/>
          <w:sz w:val="28"/>
          <w:szCs w:val="28"/>
        </w:rPr>
        <w:t xml:space="preserve">                             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и </w:t>
      </w:r>
      <w:r w:rsidR="00301F0C">
        <w:rPr>
          <w:rStyle w:val="a3"/>
          <w:b w:val="0"/>
          <w:bCs w:val="0"/>
          <w:color w:val="000000"/>
          <w:sz w:val="28"/>
          <w:szCs w:val="28"/>
        </w:rPr>
        <w:t>н</w:t>
      </w:r>
      <w:r>
        <w:rPr>
          <w:rStyle w:val="a3"/>
          <w:b w:val="0"/>
          <w:bCs w:val="0"/>
          <w:color w:val="000000"/>
          <w:sz w:val="28"/>
          <w:szCs w:val="28"/>
        </w:rPr>
        <w:t>ормативов градостроительного проектирования города Челябинска.</w:t>
      </w:r>
    </w:p>
    <w:p w14:paraId="67B35AA0" w14:textId="77777777" w:rsidR="00E95577" w:rsidRDefault="005C7077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5. Принять </w:t>
      </w:r>
      <w:r>
        <w:rPr>
          <w:color w:val="000000"/>
          <w:sz w:val="28"/>
          <w:szCs w:val="28"/>
          <w:shd w:val="clear" w:color="auto" w:fill="FFFFFF"/>
        </w:rPr>
        <w:t>предельные размеры земельных участков и параметры разрешенного строительства, реконструкции объектов капитального строительства, а также виды разрешенного использов</w:t>
      </w: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ания, которые могут быть выбраны при реализации решения о комплексном развитии территории</w:t>
      </w:r>
      <w:r>
        <w:rPr>
          <w:sz w:val="28"/>
          <w:szCs w:val="28"/>
          <w:shd w:val="clear" w:color="auto" w:fill="FFFFFF"/>
        </w:rPr>
        <w:t xml:space="preserve"> </w:t>
      </w:r>
      <w:r w:rsidR="00D5694C">
        <w:rPr>
          <w:sz w:val="28"/>
          <w:szCs w:val="28"/>
          <w:shd w:val="clear" w:color="auto" w:fill="FFFFFF"/>
        </w:rPr>
        <w:t>не</w:t>
      </w:r>
      <w:r>
        <w:rPr>
          <w:sz w:val="28"/>
          <w:szCs w:val="28"/>
          <w:shd w:val="clear" w:color="auto" w:fill="FFFFFF"/>
        </w:rPr>
        <w:t>жилой застройки,</w:t>
      </w:r>
      <w:r>
        <w:rPr>
          <w:spacing w:val="-6"/>
          <w:sz w:val="28"/>
          <w:szCs w:val="28"/>
          <w:shd w:val="clear" w:color="auto" w:fill="FFFFFF"/>
        </w:rPr>
        <w:t xml:space="preserve"> указанной в пункте 1 настоящего распоряжения</w:t>
      </w:r>
      <w:r>
        <w:rPr>
          <w:sz w:val="28"/>
          <w:szCs w:val="28"/>
          <w:shd w:val="clear" w:color="auto" w:fill="FFFFFF"/>
        </w:rPr>
        <w:t xml:space="preserve"> (приложение 2).</w:t>
      </w:r>
    </w:p>
    <w:p w14:paraId="66A8A3C9" w14:textId="77777777" w:rsidR="00E95577" w:rsidRDefault="005C7077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6. Определить перечень земельных участков и объектов капитального строительства, расположенных в границах комплексного развития территории </w:t>
      </w:r>
      <w:r w:rsidR="00D5694C">
        <w:rPr>
          <w:sz w:val="28"/>
          <w:szCs w:val="28"/>
          <w:shd w:val="clear" w:color="auto" w:fill="FFFFFF"/>
        </w:rPr>
        <w:t>не</w:t>
      </w:r>
      <w:r>
        <w:rPr>
          <w:sz w:val="28"/>
          <w:szCs w:val="28"/>
          <w:shd w:val="clear" w:color="auto" w:fill="FFFFFF"/>
        </w:rPr>
        <w:t>жилой застройки,</w:t>
      </w:r>
      <w:r>
        <w:rPr>
          <w:spacing w:val="-6"/>
          <w:sz w:val="28"/>
          <w:szCs w:val="28"/>
          <w:shd w:val="clear" w:color="auto" w:fill="FFFFFF"/>
        </w:rPr>
        <w:t xml:space="preserve"> указанной в пункте 1 настоящего распоряжения</w:t>
      </w:r>
      <w:r>
        <w:rPr>
          <w:sz w:val="28"/>
          <w:szCs w:val="28"/>
          <w:shd w:val="clear" w:color="auto" w:fill="FFFFFF"/>
        </w:rPr>
        <w:t xml:space="preserve"> (приложение 3).</w:t>
      </w:r>
    </w:p>
    <w:p w14:paraId="6EA032EE" w14:textId="77777777" w:rsidR="00E95577" w:rsidRDefault="005C7077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>7. Управлению организационной и контрольной работы Администрации города Челябинска (Воронина С. Н.) в срок не более десяти дней со дня принятия настоящего распоряжения направить копию распоряжения в филиал публично-правовой компании «</w:t>
      </w:r>
      <w:proofErr w:type="spellStart"/>
      <w:r>
        <w:rPr>
          <w:sz w:val="28"/>
          <w:szCs w:val="28"/>
          <w:shd w:val="clear" w:color="auto" w:fill="FFFFFF"/>
        </w:rPr>
        <w:t>Роскадастр</w:t>
      </w:r>
      <w:proofErr w:type="spellEnd"/>
      <w:r>
        <w:rPr>
          <w:sz w:val="28"/>
          <w:szCs w:val="28"/>
          <w:shd w:val="clear" w:color="auto" w:fill="FFFFFF"/>
        </w:rPr>
        <w:t>» по Челябинской области в виде файла в формате PDF в электронном виде по телекоммуникационным каналам связи с использованием усиленной квалифицированной электронной подписи.</w:t>
      </w:r>
    </w:p>
    <w:p w14:paraId="12CEB74B" w14:textId="77777777" w:rsidR="00E95577" w:rsidRDefault="005C7077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>8. Управлению информационной политики Администрации города Челябинска (Сафонов В. А.) опубликовать настоящее распоряжение в порядке, установленном для официального опубликования муниципальных правовых актов, и разместить настоящее распоряжение на официальном сайте Администрации города Челябинска в сети Интернет.</w:t>
      </w:r>
    </w:p>
    <w:p w14:paraId="1F5A8234" w14:textId="77777777" w:rsidR="00E95577" w:rsidRDefault="005C7077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 Контроль за исполнением настоящего распоряжения возложить                             на заместителя Главы города по правовым и имущественным вопросам                    Рыльскую Н. С.</w:t>
      </w:r>
    </w:p>
    <w:p w14:paraId="6E41C314" w14:textId="77777777" w:rsidR="00E95577" w:rsidRDefault="00E95577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BE5CD53" w14:textId="77777777" w:rsidR="00E95577" w:rsidRDefault="00E95577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A02DB1E" w14:textId="77777777" w:rsidR="00E95577" w:rsidRDefault="00E95577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7B6906F0" w14:textId="5D2971A9" w:rsidR="006A06A4" w:rsidRDefault="00346DEE" w:rsidP="006A06A4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bookmarkStart w:id="1" w:name="_GoBack"/>
      <w:bookmarkEnd w:id="1"/>
      <w:r w:rsidR="006A06A4">
        <w:rPr>
          <w:rFonts w:ascii="Times New Roman" w:hAnsi="Times New Roman" w:cs="Times New Roman"/>
          <w:sz w:val="28"/>
          <w:szCs w:val="28"/>
        </w:rPr>
        <w:t>сполняющий полномочия</w:t>
      </w:r>
    </w:p>
    <w:p w14:paraId="073C1044" w14:textId="77777777" w:rsidR="006A06A4" w:rsidRDefault="006A06A4" w:rsidP="006A06A4">
      <w:pPr>
        <w:ind w:right="-1"/>
      </w:pPr>
      <w:r>
        <w:rPr>
          <w:rFonts w:ascii="Times New Roman" w:hAnsi="Times New Roman" w:cs="Times New Roman"/>
          <w:sz w:val="28"/>
          <w:szCs w:val="28"/>
        </w:rPr>
        <w:t xml:space="preserve">Главы города Челябинска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А. С. Астахов</w:t>
      </w:r>
    </w:p>
    <w:p w14:paraId="420B3CF8" w14:textId="77777777" w:rsidR="00E95577" w:rsidRDefault="00E95577">
      <w:pPr>
        <w:rPr>
          <w:rFonts w:ascii="Times New Roman" w:hAnsi="Times New Roman" w:cs="Times New Roman"/>
          <w:sz w:val="28"/>
          <w:szCs w:val="28"/>
        </w:rPr>
      </w:pPr>
    </w:p>
    <w:p w14:paraId="442EC5BE" w14:textId="77777777" w:rsidR="00E95577" w:rsidRDefault="00E95577">
      <w:pPr>
        <w:rPr>
          <w:rFonts w:ascii="Times New Roman" w:hAnsi="Times New Roman" w:cs="Times New Roman"/>
          <w:sz w:val="22"/>
          <w:szCs w:val="22"/>
        </w:rPr>
      </w:pPr>
    </w:p>
    <w:p w14:paraId="5164E715" w14:textId="77777777" w:rsidR="00E95577" w:rsidRDefault="00E95577">
      <w:pPr>
        <w:rPr>
          <w:rFonts w:ascii="Times New Roman" w:hAnsi="Times New Roman" w:cs="Times New Roman"/>
          <w:sz w:val="22"/>
          <w:szCs w:val="22"/>
        </w:rPr>
      </w:pPr>
    </w:p>
    <w:p w14:paraId="27020166" w14:textId="77777777" w:rsidR="00E95577" w:rsidRDefault="00E95577">
      <w:pPr>
        <w:rPr>
          <w:rFonts w:ascii="Times New Roman" w:hAnsi="Times New Roman" w:cs="Times New Roman"/>
          <w:sz w:val="22"/>
          <w:szCs w:val="22"/>
        </w:rPr>
      </w:pPr>
    </w:p>
    <w:p w14:paraId="12FC67B2" w14:textId="77777777" w:rsidR="00E95577" w:rsidRDefault="00E95577">
      <w:pPr>
        <w:rPr>
          <w:rFonts w:ascii="Times New Roman" w:hAnsi="Times New Roman" w:cs="Times New Roman"/>
          <w:sz w:val="22"/>
          <w:szCs w:val="22"/>
        </w:rPr>
      </w:pPr>
    </w:p>
    <w:p w14:paraId="6A846DFD" w14:textId="77777777" w:rsidR="00D5694C" w:rsidRDefault="00D5694C">
      <w:pPr>
        <w:rPr>
          <w:rFonts w:ascii="Times New Roman" w:hAnsi="Times New Roman" w:cs="Times New Roman"/>
          <w:sz w:val="22"/>
          <w:szCs w:val="22"/>
        </w:rPr>
      </w:pPr>
    </w:p>
    <w:p w14:paraId="757C71BA" w14:textId="77777777" w:rsidR="00D5694C" w:rsidRDefault="00D5694C">
      <w:pPr>
        <w:rPr>
          <w:rFonts w:ascii="Times New Roman" w:hAnsi="Times New Roman" w:cs="Times New Roman"/>
          <w:sz w:val="22"/>
          <w:szCs w:val="22"/>
        </w:rPr>
      </w:pPr>
    </w:p>
    <w:p w14:paraId="4223DF36" w14:textId="77777777" w:rsidR="00D5694C" w:rsidRDefault="00D5694C">
      <w:pPr>
        <w:rPr>
          <w:rFonts w:ascii="Times New Roman" w:hAnsi="Times New Roman" w:cs="Times New Roman"/>
          <w:sz w:val="22"/>
          <w:szCs w:val="22"/>
        </w:rPr>
      </w:pPr>
    </w:p>
    <w:p w14:paraId="7536F128" w14:textId="77777777" w:rsidR="00D5694C" w:rsidRDefault="00D5694C">
      <w:pPr>
        <w:rPr>
          <w:rFonts w:ascii="Times New Roman" w:hAnsi="Times New Roman" w:cs="Times New Roman"/>
          <w:sz w:val="22"/>
          <w:szCs w:val="22"/>
        </w:rPr>
      </w:pPr>
    </w:p>
    <w:p w14:paraId="57CE83DD" w14:textId="77777777" w:rsidR="00D5694C" w:rsidRDefault="00D5694C">
      <w:pPr>
        <w:rPr>
          <w:rFonts w:ascii="Times New Roman" w:hAnsi="Times New Roman" w:cs="Times New Roman"/>
          <w:sz w:val="22"/>
          <w:szCs w:val="22"/>
        </w:rPr>
      </w:pPr>
    </w:p>
    <w:p w14:paraId="28A5AAB3" w14:textId="77777777" w:rsidR="00D5694C" w:rsidRDefault="00D5694C">
      <w:pPr>
        <w:rPr>
          <w:rFonts w:ascii="Times New Roman" w:hAnsi="Times New Roman" w:cs="Times New Roman"/>
          <w:sz w:val="22"/>
          <w:szCs w:val="22"/>
        </w:rPr>
      </w:pPr>
    </w:p>
    <w:p w14:paraId="6894C4C3" w14:textId="77777777" w:rsidR="00D5694C" w:rsidRDefault="00D5694C">
      <w:pPr>
        <w:rPr>
          <w:rFonts w:ascii="Times New Roman" w:hAnsi="Times New Roman" w:cs="Times New Roman"/>
          <w:sz w:val="22"/>
          <w:szCs w:val="22"/>
        </w:rPr>
      </w:pPr>
    </w:p>
    <w:p w14:paraId="2E4D51EB" w14:textId="77777777" w:rsidR="00D5694C" w:rsidRDefault="00D5694C">
      <w:pPr>
        <w:rPr>
          <w:rFonts w:ascii="Times New Roman" w:hAnsi="Times New Roman" w:cs="Times New Roman"/>
          <w:sz w:val="22"/>
          <w:szCs w:val="22"/>
        </w:rPr>
      </w:pPr>
    </w:p>
    <w:p w14:paraId="674C7F7B" w14:textId="77777777" w:rsidR="00E95577" w:rsidRDefault="00E95577">
      <w:pPr>
        <w:rPr>
          <w:rFonts w:ascii="Times New Roman" w:hAnsi="Times New Roman" w:cs="Times New Roman"/>
          <w:sz w:val="22"/>
          <w:szCs w:val="22"/>
        </w:rPr>
      </w:pPr>
    </w:p>
    <w:p w14:paraId="7CC38D16" w14:textId="77777777" w:rsidR="00E95577" w:rsidRDefault="00E95577">
      <w:pPr>
        <w:rPr>
          <w:rFonts w:ascii="Times New Roman" w:hAnsi="Times New Roman" w:cs="Times New Roman"/>
          <w:sz w:val="22"/>
          <w:szCs w:val="22"/>
        </w:rPr>
      </w:pPr>
    </w:p>
    <w:p w14:paraId="75088B69" w14:textId="77777777" w:rsidR="00E95577" w:rsidRDefault="00E95577">
      <w:pPr>
        <w:rPr>
          <w:rFonts w:ascii="Times New Roman" w:hAnsi="Times New Roman" w:cs="Times New Roman"/>
          <w:sz w:val="22"/>
          <w:szCs w:val="22"/>
        </w:rPr>
      </w:pPr>
    </w:p>
    <w:p w14:paraId="63D93640" w14:textId="77777777" w:rsidR="00E95577" w:rsidRDefault="005C707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О. С. Никитина</w:t>
      </w:r>
    </w:p>
    <w:p w14:paraId="1F031FE0" w14:textId="77777777" w:rsidR="00E95577" w:rsidRDefault="005C7077">
      <w:r>
        <w:rPr>
          <w:rFonts w:ascii="Times New Roman" w:hAnsi="Times New Roman" w:cs="Times New Roman"/>
          <w:sz w:val="22"/>
          <w:szCs w:val="22"/>
        </w:rPr>
        <w:t>(351) 727 71 77</w:t>
      </w:r>
    </w:p>
    <w:sectPr w:rsidR="00E95577" w:rsidSect="008832F6">
      <w:headerReference w:type="even" r:id="rId7"/>
      <w:headerReference w:type="default" r:id="rId8"/>
      <w:pgSz w:w="11906" w:h="16838"/>
      <w:pgMar w:top="907" w:right="567" w:bottom="794" w:left="1701" w:header="567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25C57" w14:textId="77777777" w:rsidR="00812575" w:rsidRDefault="005C7077">
      <w:r>
        <w:separator/>
      </w:r>
    </w:p>
  </w:endnote>
  <w:endnote w:type="continuationSeparator" w:id="0">
    <w:p w14:paraId="3F0FD211" w14:textId="77777777" w:rsidR="00812575" w:rsidRDefault="005C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A9A0F" w14:textId="77777777" w:rsidR="00812575" w:rsidRDefault="005C7077">
      <w:r>
        <w:separator/>
      </w:r>
    </w:p>
  </w:footnote>
  <w:footnote w:type="continuationSeparator" w:id="0">
    <w:p w14:paraId="3BC1AC78" w14:textId="77777777" w:rsidR="00812575" w:rsidRDefault="005C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24567" w14:textId="77777777" w:rsidR="00E95577" w:rsidRDefault="005C7077">
    <w:pPr>
      <w:pStyle w:val="ac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66DBE" w14:textId="77777777" w:rsidR="00E95577" w:rsidRDefault="00E9557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577"/>
    <w:rsid w:val="000B4654"/>
    <w:rsid w:val="000C47EC"/>
    <w:rsid w:val="002C11B9"/>
    <w:rsid w:val="002C3D84"/>
    <w:rsid w:val="00301F0C"/>
    <w:rsid w:val="00346DEE"/>
    <w:rsid w:val="005C7077"/>
    <w:rsid w:val="006A06A4"/>
    <w:rsid w:val="007127F8"/>
    <w:rsid w:val="00812575"/>
    <w:rsid w:val="00834119"/>
    <w:rsid w:val="008832F6"/>
    <w:rsid w:val="00A13027"/>
    <w:rsid w:val="00AA7CA9"/>
    <w:rsid w:val="00BB245F"/>
    <w:rsid w:val="00C76FC9"/>
    <w:rsid w:val="00D03903"/>
    <w:rsid w:val="00D5694C"/>
    <w:rsid w:val="00DF503A"/>
    <w:rsid w:val="00E22483"/>
    <w:rsid w:val="00E95577"/>
    <w:rsid w:val="00F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1B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F6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832F6"/>
  </w:style>
  <w:style w:type="character" w:customStyle="1" w:styleId="WW8Num1z1">
    <w:name w:val="WW8Num1z1"/>
    <w:qFormat/>
    <w:rsid w:val="008832F6"/>
  </w:style>
  <w:style w:type="character" w:customStyle="1" w:styleId="WW8Num1z2">
    <w:name w:val="WW8Num1z2"/>
    <w:qFormat/>
    <w:rsid w:val="008832F6"/>
  </w:style>
  <w:style w:type="character" w:customStyle="1" w:styleId="WW8Num1z3">
    <w:name w:val="WW8Num1z3"/>
    <w:qFormat/>
    <w:rsid w:val="008832F6"/>
  </w:style>
  <w:style w:type="character" w:customStyle="1" w:styleId="WW8Num1z4">
    <w:name w:val="WW8Num1z4"/>
    <w:qFormat/>
    <w:rsid w:val="008832F6"/>
  </w:style>
  <w:style w:type="character" w:customStyle="1" w:styleId="WW8Num1z5">
    <w:name w:val="WW8Num1z5"/>
    <w:qFormat/>
    <w:rsid w:val="008832F6"/>
  </w:style>
  <w:style w:type="character" w:customStyle="1" w:styleId="WW8Num1z6">
    <w:name w:val="WW8Num1z6"/>
    <w:qFormat/>
    <w:rsid w:val="008832F6"/>
  </w:style>
  <w:style w:type="character" w:customStyle="1" w:styleId="WW8Num1z7">
    <w:name w:val="WW8Num1z7"/>
    <w:qFormat/>
    <w:rsid w:val="008832F6"/>
  </w:style>
  <w:style w:type="character" w:customStyle="1" w:styleId="WW8Num1z8">
    <w:name w:val="WW8Num1z8"/>
    <w:qFormat/>
    <w:rsid w:val="008832F6"/>
  </w:style>
  <w:style w:type="character" w:customStyle="1" w:styleId="WW8Num2z0">
    <w:name w:val="WW8Num2z0"/>
    <w:qFormat/>
    <w:rsid w:val="008832F6"/>
  </w:style>
  <w:style w:type="character" w:customStyle="1" w:styleId="WW8Num2z1">
    <w:name w:val="WW8Num2z1"/>
    <w:qFormat/>
    <w:rsid w:val="008832F6"/>
  </w:style>
  <w:style w:type="character" w:customStyle="1" w:styleId="WW8Num2z2">
    <w:name w:val="WW8Num2z2"/>
    <w:qFormat/>
    <w:rsid w:val="008832F6"/>
  </w:style>
  <w:style w:type="character" w:customStyle="1" w:styleId="WW8Num2z3">
    <w:name w:val="WW8Num2z3"/>
    <w:qFormat/>
    <w:rsid w:val="008832F6"/>
  </w:style>
  <w:style w:type="character" w:customStyle="1" w:styleId="WW8Num2z4">
    <w:name w:val="WW8Num2z4"/>
    <w:qFormat/>
    <w:rsid w:val="008832F6"/>
  </w:style>
  <w:style w:type="character" w:customStyle="1" w:styleId="WW8Num2z5">
    <w:name w:val="WW8Num2z5"/>
    <w:qFormat/>
    <w:rsid w:val="008832F6"/>
  </w:style>
  <w:style w:type="character" w:customStyle="1" w:styleId="WW8Num2z6">
    <w:name w:val="WW8Num2z6"/>
    <w:qFormat/>
    <w:rsid w:val="008832F6"/>
  </w:style>
  <w:style w:type="character" w:customStyle="1" w:styleId="WW8Num2z7">
    <w:name w:val="WW8Num2z7"/>
    <w:qFormat/>
    <w:rsid w:val="008832F6"/>
  </w:style>
  <w:style w:type="character" w:customStyle="1" w:styleId="WW8Num2z8">
    <w:name w:val="WW8Num2z8"/>
    <w:qFormat/>
    <w:rsid w:val="008832F6"/>
  </w:style>
  <w:style w:type="character" w:customStyle="1" w:styleId="-">
    <w:name w:val="Интернет-ссылка"/>
    <w:qFormat/>
    <w:rsid w:val="008832F6"/>
    <w:rPr>
      <w:color w:val="000080"/>
      <w:u w:val="single"/>
    </w:rPr>
  </w:style>
  <w:style w:type="character" w:styleId="a3">
    <w:name w:val="Strong"/>
    <w:qFormat/>
    <w:rsid w:val="008832F6"/>
    <w:rPr>
      <w:b/>
      <w:bCs/>
    </w:rPr>
  </w:style>
  <w:style w:type="character" w:styleId="a4">
    <w:name w:val="Emphasis"/>
    <w:qFormat/>
    <w:rsid w:val="008832F6"/>
    <w:rPr>
      <w:i/>
      <w:iCs/>
    </w:rPr>
  </w:style>
  <w:style w:type="character" w:customStyle="1" w:styleId="a5">
    <w:name w:val="Символ нумерации"/>
    <w:qFormat/>
    <w:rsid w:val="008832F6"/>
  </w:style>
  <w:style w:type="character" w:customStyle="1" w:styleId="1">
    <w:name w:val="Основной шрифт абзаца1"/>
    <w:qFormat/>
    <w:rsid w:val="008832F6"/>
  </w:style>
  <w:style w:type="character" w:customStyle="1" w:styleId="fontstyle01">
    <w:name w:val="fontstyle01"/>
    <w:basedOn w:val="a0"/>
    <w:qFormat/>
    <w:rsid w:val="008832F6"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5E1754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10">
    <w:name w:val="Заголовок1"/>
    <w:basedOn w:val="a"/>
    <w:next w:val="a7"/>
    <w:qFormat/>
    <w:rsid w:val="008832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8832F6"/>
    <w:pPr>
      <w:spacing w:after="140" w:line="288" w:lineRule="auto"/>
    </w:pPr>
  </w:style>
  <w:style w:type="paragraph" w:styleId="a8">
    <w:name w:val="List"/>
    <w:basedOn w:val="a7"/>
    <w:rsid w:val="008832F6"/>
  </w:style>
  <w:style w:type="paragraph" w:styleId="a9">
    <w:name w:val="caption"/>
    <w:basedOn w:val="a"/>
    <w:qFormat/>
    <w:rsid w:val="008832F6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8832F6"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rsid w:val="008832F6"/>
    <w:pPr>
      <w:suppressLineNumbers/>
    </w:pPr>
  </w:style>
  <w:style w:type="paragraph" w:customStyle="1" w:styleId="ConsPlusNormal">
    <w:name w:val="ConsPlusNormal"/>
    <w:qFormat/>
    <w:rsid w:val="008832F6"/>
    <w:pPr>
      <w:suppressAutoHyphens/>
    </w:pPr>
    <w:rPr>
      <w:rFonts w:eastAsia="SimSun"/>
      <w:kern w:val="2"/>
      <w:sz w:val="26"/>
      <w:szCs w:val="26"/>
      <w:lang w:eastAsia="zh-CN" w:bidi="hi-IN"/>
    </w:rPr>
  </w:style>
  <w:style w:type="paragraph" w:customStyle="1" w:styleId="ab">
    <w:name w:val="Верхний и нижний колонтитулы"/>
    <w:basedOn w:val="a"/>
    <w:qFormat/>
    <w:rsid w:val="008832F6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8832F6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basedOn w:val="a"/>
    <w:qFormat/>
    <w:rsid w:val="008832F6"/>
    <w:rPr>
      <w:color w:val="00000A"/>
    </w:rPr>
  </w:style>
  <w:style w:type="paragraph" w:customStyle="1" w:styleId="ad">
    <w:name w:val="Содержимое таблицы"/>
    <w:basedOn w:val="a"/>
    <w:qFormat/>
    <w:rsid w:val="008832F6"/>
    <w:pPr>
      <w:suppressLineNumbers/>
    </w:pPr>
  </w:style>
  <w:style w:type="paragraph" w:customStyle="1" w:styleId="ae">
    <w:name w:val="Заголовок таблицы"/>
    <w:basedOn w:val="ad"/>
    <w:qFormat/>
    <w:rsid w:val="008832F6"/>
    <w:pPr>
      <w:jc w:val="center"/>
    </w:pPr>
    <w:rPr>
      <w:b/>
      <w:bCs/>
    </w:rPr>
  </w:style>
  <w:style w:type="paragraph" w:styleId="af">
    <w:name w:val="footer"/>
    <w:basedOn w:val="a"/>
    <w:rsid w:val="008832F6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колонтитул слева"/>
    <w:basedOn w:val="a"/>
    <w:qFormat/>
    <w:rsid w:val="008832F6"/>
    <w:pPr>
      <w:suppressLineNumbers/>
      <w:tabs>
        <w:tab w:val="center" w:pos="4819"/>
        <w:tab w:val="right" w:pos="9638"/>
      </w:tabs>
    </w:pPr>
  </w:style>
  <w:style w:type="paragraph" w:customStyle="1" w:styleId="12">
    <w:name w:val="Обычный1"/>
    <w:qFormat/>
    <w:rsid w:val="008832F6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1">
    <w:name w:val="Balloon Text"/>
    <w:basedOn w:val="a"/>
    <w:uiPriority w:val="99"/>
    <w:semiHidden/>
    <w:unhideWhenUsed/>
    <w:qFormat/>
    <w:rsid w:val="005E175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Iuliia Nadejgina</dc:creator>
  <cp:lastModifiedBy>Elena S. Breusova</cp:lastModifiedBy>
  <cp:revision>2</cp:revision>
  <cp:lastPrinted>2024-08-20T08:41:00Z</cp:lastPrinted>
  <dcterms:created xsi:type="dcterms:W3CDTF">2024-10-02T04:40:00Z</dcterms:created>
  <dcterms:modified xsi:type="dcterms:W3CDTF">2024-10-02T04:40:00Z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