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tabs>
          <w:tab w:val="left" w:pos="5670" w:leader="none"/>
        </w:tabs>
        <w:rPr>
          <w:lang w:val="ru-RU"/>
        </w:rPr>
      </w:pP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             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Приложение 1</w:t>
      </w:r>
      <w:r>
        <w:rPr>
          <w:lang w:val="ru-RU"/>
        </w:rPr>
      </w:r>
    </w:p>
    <w:p>
      <w:pPr>
        <w:jc w:val="right"/>
        <w:tabs>
          <w:tab w:val="left" w:pos="5670" w:leader="none"/>
        </w:tabs>
        <w:rPr>
          <w:lang w:val="ru-RU"/>
        </w:rPr>
      </w:pP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к распоряжению Администрации города </w:t>
      </w:r>
      <w:r>
        <w:rPr>
          <w:lang w:val="ru-RU"/>
        </w:rPr>
      </w:r>
    </w:p>
    <w:p>
      <w:pPr>
        <w:ind w:firstLine="680"/>
        <w:rPr>
          <w:lang w:val="ru-RU"/>
        </w:rPr>
      </w:pP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                                                                                         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 от 07.03.2025 № 2614</w:t>
      </w:r>
      <w:r>
        <w:rPr>
          <w:lang w:val="ru-RU"/>
        </w:rPr>
      </w:r>
    </w:p>
    <w:p>
      <w:pPr>
        <w:ind w:firstLine="680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ind w:firstLine="680"/>
        <w:jc w:val="right"/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jc w:val="center"/>
        <w:tabs>
          <w:tab w:val="left" w:pos="450" w:leader="none"/>
        </w:tabs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pP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Комплексное развитие территории жилой застройки в границах: ул.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Электростальская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  <w:t xml:space="preserve">,                                ул. Минина, шоссе Металлургов, ул. Пожарского в Металлургическом районе города Челябинска </w:t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r>
    </w:p>
    <w:p>
      <w:pPr>
        <w:jc w:val="center"/>
        <w:tabs>
          <w:tab w:val="left" w:pos="450" w:leader="none"/>
        </w:tabs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r>
      <w:r>
        <w:rPr>
          <w:rStyle w:val="621"/>
          <w:rFonts w:ascii="Times New Roman" w:hAnsi="Times New Roman" w:eastAsia="Calibri" w:cs="Times New Roman"/>
          <w:b w:val="0"/>
          <w:bCs w:val="0"/>
          <w:color w:val="000000"/>
          <w:spacing w:val="-6"/>
          <w:lang w:val="ru-RU" w:eastAsia="en-US"/>
        </w:rPr>
      </w:r>
    </w:p>
    <w:p>
      <w:pPr>
        <w:tabs>
          <w:tab w:val="left" w:pos="450" w:leader="none"/>
        </w:tabs>
        <w:rPr>
          <w:lang w:val="ru-RU"/>
        </w:rPr>
      </w:pPr>
      <w:r>
        <w:rPr>
          <w:lang w:val="ru-RU"/>
        </w:rPr>
        <w:t xml:space="preserve">М 1:2000</w:t>
      </w:r>
      <w:r>
        <w:rPr>
          <w:lang w:val="ru-RU"/>
        </w:rPr>
      </w:r>
    </w:p>
    <w:p>
      <w:pPr>
        <w:tabs>
          <w:tab w:val="left" w:pos="450" w:leader="none"/>
        </w:tabs>
        <w:rPr>
          <w:lang w:val="ru-RU"/>
        </w:rPr>
      </w:pPr>
      <w:r>
        <w:rPr>
          <w:lang w:val="ru-RU"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43779" cy="5244224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148388" cy="5248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3.76pt;height:412.93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Исполняющий</w:t>
      </w:r>
      <w:r>
        <w:rPr>
          <w:rFonts w:ascii="Times New Roman" w:hAnsi="Times New Roman" w:cs="Times New Roman"/>
          <w:spacing w:val="-6"/>
          <w:lang w:val="ru-RU"/>
        </w:rPr>
        <w:t xml:space="preserve"> обязанности н</w:t>
      </w:r>
      <w:r>
        <w:rPr>
          <w:rFonts w:ascii="Times New Roman" w:hAnsi="Times New Roman" w:cs="Times New Roman"/>
          <w:spacing w:val="-6"/>
          <w:lang w:val="ru-RU"/>
        </w:rPr>
        <w:t xml:space="preserve">ачальник</w:t>
      </w:r>
      <w:r>
        <w:rPr>
          <w:rFonts w:ascii="Times New Roman" w:hAnsi="Times New Roman" w:cs="Times New Roman"/>
          <w:spacing w:val="-6"/>
          <w:lang w:val="ru-RU"/>
        </w:rPr>
        <w:t xml:space="preserve">а</w:t>
      </w:r>
      <w:r>
        <w:rPr>
          <w:rFonts w:ascii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hAnsi="Times New Roman" w:cs="Times New Roman"/>
          <w:spacing w:val="-6"/>
          <w:lang w:val="ru-RU"/>
        </w:rPr>
        <w:t xml:space="preserve">Управления 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rFonts w:ascii="Times New Roman" w:hAnsi="Times New Roman" w:cs="Times New Roman"/>
          <w:spacing w:val="-6"/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по архитектурно-градостроительному проектированию </w:t>
      </w:r>
      <w:r>
        <w:rPr>
          <w:rFonts w:ascii="Times New Roman" w:hAnsi="Times New Roman" w:cs="Times New Roman"/>
          <w:spacing w:val="-6"/>
          <w:lang w:val="ru-RU"/>
        </w:rPr>
      </w:r>
    </w:p>
    <w:p>
      <w:pPr>
        <w:rPr>
          <w:lang w:val="ru-RU"/>
        </w:rPr>
      </w:pPr>
      <w:r>
        <w:rPr>
          <w:rFonts w:ascii="Times New Roman" w:hAnsi="Times New Roman" w:cs="Times New Roman"/>
          <w:spacing w:val="-6"/>
          <w:lang w:val="ru-RU"/>
        </w:rPr>
        <w:t xml:space="preserve">города Челябинска</w:t>
      </w:r>
      <w:r>
        <w:rPr>
          <w:rFonts w:ascii="Times New Roman" w:hAnsi="Times New Roman" w:cs="Times New Roman"/>
          <w:spacing w:val="-6"/>
          <w:lang w:val="ru-RU"/>
        </w:rPr>
        <w:t xml:space="preserve">, главн</w:t>
      </w:r>
      <w:r>
        <w:rPr>
          <w:rFonts w:ascii="Times New Roman" w:hAnsi="Times New Roman" w:cs="Times New Roman"/>
          <w:spacing w:val="-6"/>
          <w:lang w:val="ru-RU"/>
        </w:rPr>
        <w:t xml:space="preserve">ого</w:t>
      </w:r>
      <w:r>
        <w:rPr>
          <w:rFonts w:ascii="Times New Roman" w:hAnsi="Times New Roman" w:cs="Times New Roman"/>
          <w:spacing w:val="-6"/>
          <w:lang w:val="ru-RU"/>
        </w:rPr>
        <w:t xml:space="preserve"> архитектор</w:t>
      </w:r>
      <w:r>
        <w:rPr>
          <w:rFonts w:ascii="Times New Roman" w:hAnsi="Times New Roman" w:cs="Times New Roman"/>
          <w:spacing w:val="-6"/>
          <w:lang w:val="ru-RU"/>
        </w:rPr>
        <w:t xml:space="preserve">а</w:t>
      </w:r>
      <w:r>
        <w:rPr>
          <w:rFonts w:ascii="Times New Roman" w:hAnsi="Times New Roman" w:cs="Times New Roman"/>
          <w:spacing w:val="-6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   </w:t>
      </w:r>
      <w:bookmarkStart w:id="0" w:name="_GoBack"/>
      <w:r/>
      <w:bookmarkEnd w:id="0"/>
      <w:r>
        <w:rPr>
          <w:rFonts w:ascii="Times New Roman" w:hAnsi="Times New Roman" w:cs="Times New Roman"/>
          <w:spacing w:val="-6"/>
          <w:lang w:val="ru-RU"/>
        </w:rPr>
        <w:t xml:space="preserve">                      </w:t>
      </w:r>
      <w:r>
        <w:rPr>
          <w:rFonts w:ascii="Times New Roman" w:hAnsi="Times New Roman" w:cs="Times New Roman"/>
          <w:spacing w:val="-6"/>
          <w:lang w:val="ru-RU"/>
        </w:rPr>
        <w:t xml:space="preserve">Н. В. </w:t>
      </w:r>
      <w:r>
        <w:rPr>
          <w:rFonts w:ascii="Times New Roman" w:hAnsi="Times New Roman" w:cs="Times New Roman"/>
          <w:spacing w:val="-6"/>
          <w:lang w:val="ru-RU"/>
        </w:rPr>
        <w:t xml:space="preserve">Чернушкина</w:t>
      </w:r>
      <w:r>
        <w:rPr>
          <w:lang w:val="ru-RU"/>
        </w:rPr>
      </w:r>
    </w:p>
    <w:sectPr>
      <w:footnotePr/>
      <w:endnotePr/>
      <w:type w:val="nextPage"/>
      <w:pgSz w:w="11906" w:h="16838" w:orient="portrait"/>
      <w:pgMar w:top="1134" w:right="567" w:bottom="567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Tahoma">
    <w:panose1 w:val="020B0604030504040204"/>
  </w:font>
  <w:font w:name="TimesNewRomanPSMT">
    <w:panose1 w:val="02000603000000000000"/>
  </w:font>
  <w:font w:name="SimSun">
    <w:panose1 w:val="02000506000000020000"/>
  </w:font>
  <w:font w:name="Mangal">
    <w:panose1 w:val="02040503050406030204"/>
  </w:font>
  <w:font w:name="Arial">
    <w:panose1 w:val="020B0604020202020204"/>
  </w:font>
  <w:font w:name="NSimSun">
    <w:panose1 w:val="02000506000000020000"/>
  </w:font>
  <w:font w:name="Arial Unicode MS">
    <w:panose1 w:val="020B0506020203020204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 Unicode M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8"/>
    <w:link w:val="655"/>
    <w:uiPriority w:val="99"/>
  </w:style>
  <w:style w:type="character" w:styleId="45">
    <w:name w:val="Footer Char"/>
    <w:basedOn w:val="618"/>
    <w:link w:val="657"/>
    <w:uiPriority w:val="99"/>
  </w:style>
  <w:style w:type="character" w:styleId="47">
    <w:name w:val="Caption Char"/>
    <w:basedOn w:val="649"/>
    <w:link w:val="657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eastAsia="SimSun" w:cs="Mangal"/>
      <w:sz w:val="24"/>
      <w:lang w:val="en-US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Strong"/>
    <w:qFormat/>
    <w:rPr>
      <w:b/>
      <w:bCs/>
    </w:rPr>
  </w:style>
  <w:style w:type="character" w:styleId="622" w:customStyle="1">
    <w:name w:val="fontstyle01"/>
    <w:basedOn w:val="618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styleId="623" w:customStyle="1">
    <w:name w:val="Основной шрифт абзаца1"/>
    <w:qFormat/>
  </w:style>
  <w:style w:type="character" w:styleId="624" w:customStyle="1">
    <w:name w:val="Символ нумерации"/>
    <w:qFormat/>
  </w:style>
  <w:style w:type="character" w:styleId="625">
    <w:name w:val="Emphasis"/>
    <w:qFormat/>
    <w:rPr>
      <w:i/>
      <w:iCs/>
    </w:rPr>
  </w:style>
  <w:style w:type="character" w:styleId="626" w:customStyle="1">
    <w:name w:val="Интернет-ссылка"/>
    <w:qFormat/>
    <w:rPr>
      <w:color w:val="000080"/>
      <w:u w:val="single"/>
    </w:rPr>
  </w:style>
  <w:style w:type="character" w:styleId="627" w:customStyle="1">
    <w:name w:val="WW8Num2z8"/>
    <w:qFormat/>
  </w:style>
  <w:style w:type="character" w:styleId="628" w:customStyle="1">
    <w:name w:val="WW8Num2z7"/>
    <w:qFormat/>
  </w:style>
  <w:style w:type="character" w:styleId="629" w:customStyle="1">
    <w:name w:val="WW8Num2z6"/>
    <w:qFormat/>
  </w:style>
  <w:style w:type="character" w:styleId="630" w:customStyle="1">
    <w:name w:val="WW8Num2z5"/>
    <w:qFormat/>
  </w:style>
  <w:style w:type="character" w:styleId="631" w:customStyle="1">
    <w:name w:val="WW8Num2z4"/>
    <w:qFormat/>
  </w:style>
  <w:style w:type="character" w:styleId="632" w:customStyle="1">
    <w:name w:val="WW8Num2z3"/>
    <w:qFormat/>
  </w:style>
  <w:style w:type="character" w:styleId="633" w:customStyle="1">
    <w:name w:val="WW8Num2z2"/>
    <w:qFormat/>
  </w:style>
  <w:style w:type="character" w:styleId="634" w:customStyle="1">
    <w:name w:val="WW8Num2z1"/>
    <w:qFormat/>
  </w:style>
  <w:style w:type="character" w:styleId="635" w:customStyle="1">
    <w:name w:val="WW8Num2z0"/>
    <w:qFormat/>
  </w:style>
  <w:style w:type="character" w:styleId="636" w:customStyle="1">
    <w:name w:val="WW8Num1z8"/>
    <w:qFormat/>
  </w:style>
  <w:style w:type="character" w:styleId="637" w:customStyle="1">
    <w:name w:val="WW8Num1z7"/>
    <w:qFormat/>
  </w:style>
  <w:style w:type="character" w:styleId="638" w:customStyle="1">
    <w:name w:val="WW8Num1z6"/>
    <w:qFormat/>
  </w:style>
  <w:style w:type="character" w:styleId="639" w:customStyle="1">
    <w:name w:val="WW8Num1z5"/>
    <w:qFormat/>
  </w:style>
  <w:style w:type="character" w:styleId="640" w:customStyle="1">
    <w:name w:val="WW8Num1z4"/>
    <w:qFormat/>
  </w:style>
  <w:style w:type="character" w:styleId="641" w:customStyle="1">
    <w:name w:val="WW8Num1z3"/>
    <w:qFormat/>
  </w:style>
  <w:style w:type="character" w:styleId="642" w:customStyle="1">
    <w:name w:val="WW8Num1z2"/>
    <w:qFormat/>
  </w:style>
  <w:style w:type="character" w:styleId="643" w:customStyle="1">
    <w:name w:val="WW8Num1z1"/>
    <w:qFormat/>
  </w:style>
  <w:style w:type="character" w:styleId="644" w:customStyle="1">
    <w:name w:val="WW8Num1z0"/>
    <w:qFormat/>
  </w:style>
  <w:style w:type="character" w:styleId="645" w:customStyle="1">
    <w:name w:val="Текст выноски Знак"/>
    <w:basedOn w:val="618"/>
    <w:uiPriority w:val="99"/>
    <w:semiHidden/>
    <w:qFormat/>
    <w:rPr>
      <w:rFonts w:ascii="Tahoma" w:hAnsi="Tahoma" w:eastAsia="SimSun" w:cs="Mangal"/>
      <w:sz w:val="16"/>
      <w:szCs w:val="14"/>
      <w:lang w:val="en-US"/>
    </w:rPr>
  </w:style>
  <w:style w:type="paragraph" w:styleId="646" w:customStyle="1">
    <w:name w:val="Заголовок"/>
    <w:next w:val="647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647">
    <w:name w:val="Body Text"/>
    <w:pPr>
      <w:spacing w:after="140" w:line="288" w:lineRule="auto"/>
    </w:pPr>
    <w:rPr>
      <w:sz w:val="24"/>
    </w:rPr>
  </w:style>
  <w:style w:type="paragraph" w:styleId="648">
    <w:name w:val="List"/>
    <w:basedOn w:val="647"/>
  </w:style>
  <w:style w:type="paragraph" w:styleId="649">
    <w:name w:val="Caption"/>
    <w:basedOn w:val="617"/>
    <w:qFormat/>
    <w:pPr>
      <w:spacing w:before="120" w:after="120"/>
      <w:suppressLineNumbers/>
    </w:pPr>
    <w:rPr>
      <w:i/>
      <w:iCs/>
    </w:rPr>
  </w:style>
  <w:style w:type="paragraph" w:styleId="650">
    <w:name w:val="index heading"/>
    <w:basedOn w:val="617"/>
    <w:qFormat/>
    <w:pPr>
      <w:suppressLineNumbers/>
    </w:pPr>
    <w:rPr>
      <w:rFonts w:cs="Arial Unicode MS"/>
    </w:rPr>
  </w:style>
  <w:style w:type="paragraph" w:styleId="651" w:customStyle="1">
    <w:name w:val="Указатель1"/>
    <w:basedOn w:val="617"/>
    <w:qFormat/>
    <w:pPr>
      <w:suppressLineNumbers/>
    </w:pPr>
  </w:style>
  <w:style w:type="paragraph" w:styleId="652" w:customStyle="1">
    <w:name w:val="ConsPlusNormal"/>
    <w:qFormat/>
    <w:rPr>
      <w:rFonts w:eastAsia="SimSun"/>
      <w:sz w:val="26"/>
      <w:szCs w:val="26"/>
    </w:rPr>
  </w:style>
  <w:style w:type="paragraph" w:styleId="653" w:customStyle="1">
    <w:name w:val="Обычный1"/>
    <w:qFormat/>
    <w:pPr>
      <w:widowControl w:val="off"/>
    </w:pPr>
    <w:rPr>
      <w:rFonts w:eastAsia="SimSun" w:cs="Mangal"/>
      <w:sz w:val="24"/>
      <w:lang w:val="en-US"/>
    </w:rPr>
  </w:style>
  <w:style w:type="paragraph" w:styleId="654" w:customStyle="1">
    <w:name w:val="Верхний и нижний колонтитулы"/>
    <w:basedOn w:val="61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655">
    <w:name w:val="Header"/>
    <w:basedOn w:val="617"/>
    <w:pPr>
      <w:tabs>
        <w:tab w:val="center" w:pos="4819" w:leader="none"/>
        <w:tab w:val="right" w:pos="9638" w:leader="none"/>
      </w:tabs>
      <w:suppressLineNumbers/>
    </w:pPr>
  </w:style>
  <w:style w:type="paragraph" w:styleId="656" w:customStyle="1">
    <w:name w:val="Верхний колонтитул слева"/>
    <w:basedOn w:val="617"/>
    <w:qFormat/>
    <w:pPr>
      <w:tabs>
        <w:tab w:val="center" w:pos="4819" w:leader="none"/>
        <w:tab w:val="right" w:pos="9638" w:leader="none"/>
      </w:tabs>
      <w:suppressLineNumbers/>
    </w:pPr>
  </w:style>
  <w:style w:type="paragraph" w:styleId="657">
    <w:name w:val="Footer"/>
    <w:basedOn w:val="617"/>
    <w:pPr>
      <w:tabs>
        <w:tab w:val="center" w:pos="4819" w:leader="none"/>
        <w:tab w:val="right" w:pos="9638" w:leader="none"/>
      </w:tabs>
      <w:suppressLineNumbers/>
    </w:pPr>
  </w:style>
  <w:style w:type="paragraph" w:styleId="658" w:customStyle="1">
    <w:name w:val="Содержимое таблицы"/>
    <w:basedOn w:val="617"/>
    <w:qFormat/>
    <w:pPr>
      <w:suppressLineNumbers/>
    </w:pPr>
  </w:style>
  <w:style w:type="paragraph" w:styleId="659" w:customStyle="1">
    <w:name w:val="Заголовок таблицы"/>
    <w:basedOn w:val="658"/>
    <w:qFormat/>
    <w:pPr>
      <w:jc w:val="center"/>
    </w:pPr>
    <w:rPr>
      <w:b/>
      <w:bCs/>
    </w:rPr>
  </w:style>
  <w:style w:type="paragraph" w:styleId="660" w:customStyle="1">
    <w:name w:val="ConsPlusNonformat"/>
    <w:basedOn w:val="617"/>
    <w:qFormat/>
    <w:rPr>
      <w:color w:val="00000a"/>
    </w:rPr>
  </w:style>
  <w:style w:type="paragraph" w:styleId="661" w:customStyle="1">
    <w:name w:val="Содержимое врезки"/>
    <w:basedOn w:val="617"/>
    <w:qFormat/>
  </w:style>
  <w:style w:type="paragraph" w:styleId="662">
    <w:name w:val="Balloon Text"/>
    <w:basedOn w:val="617"/>
    <w:uiPriority w:val="99"/>
    <w:semiHidden/>
    <w:unhideWhenUsed/>
    <w:qFormat/>
    <w:rPr>
      <w:rFonts w:ascii="Tahoma" w:hAnsi="Tahoma"/>
      <w:sz w:val="16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Олеся Борисовна Балчий-оол</dc:creator>
  <dc:language>ru-RU</dc:language>
  <cp:revision>5</cp:revision>
  <dcterms:created xsi:type="dcterms:W3CDTF">2024-11-20T05:00:00Z</dcterms:created>
  <dcterms:modified xsi:type="dcterms:W3CDTF">2025-03-12T03:28:25Z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