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DC8" w:rsidRDefault="00925F7D" w:rsidP="00D350EC">
      <w:pPr>
        <w:tabs>
          <w:tab w:val="left" w:pos="10773"/>
        </w:tabs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2120BE">
        <w:rPr>
          <w:rFonts w:ascii="Times New Roman" w:hAnsi="Times New Roman" w:cs="Times New Roman"/>
          <w:sz w:val="24"/>
          <w:szCs w:val="24"/>
        </w:rPr>
        <w:t xml:space="preserve"> </w:t>
      </w:r>
      <w:r w:rsidR="004B364D">
        <w:rPr>
          <w:rFonts w:ascii="Times New Roman" w:hAnsi="Times New Roman" w:cs="Times New Roman"/>
          <w:sz w:val="24"/>
          <w:szCs w:val="24"/>
        </w:rPr>
        <w:t xml:space="preserve">    </w:t>
      </w:r>
      <w:r w:rsidR="00D350E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726E7D">
        <w:rPr>
          <w:rFonts w:ascii="Times New Roman" w:hAnsi="Times New Roman" w:cs="Times New Roman"/>
          <w:sz w:val="24"/>
          <w:szCs w:val="24"/>
        </w:rPr>
        <w:t>3</w:t>
      </w:r>
    </w:p>
    <w:p w:rsidR="002D2DC8" w:rsidRDefault="00925F7D" w:rsidP="00D350EC">
      <w:pPr>
        <w:tabs>
          <w:tab w:val="left" w:pos="10773"/>
        </w:tabs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4B36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 распоряжению Администрации города</w:t>
      </w:r>
    </w:p>
    <w:p w:rsidR="002D2DC8" w:rsidRDefault="00D350EC" w:rsidP="00D350EC">
      <w:pPr>
        <w:tabs>
          <w:tab w:val="left" w:pos="10915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5F7D">
        <w:rPr>
          <w:rFonts w:ascii="Times New Roman" w:hAnsi="Times New Roman" w:cs="Times New Roman"/>
          <w:sz w:val="24"/>
          <w:szCs w:val="24"/>
        </w:rPr>
        <w:t>от ________________ № _____________</w:t>
      </w:r>
    </w:p>
    <w:p w:rsidR="002D2DC8" w:rsidRDefault="00A53DAA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О</w:t>
      </w:r>
      <w:r w:rsidRPr="00A53DAA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сновные виды разрешенного использования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, п</w:t>
      </w:r>
      <w:r w:rsidR="00925F7D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редельные размеры земельных участков и параметры разрешенного строительства, реконструкции объектов капитального строительства, которые могут быть выбраны при реализации решения о комплексном развитии </w:t>
      </w:r>
      <w:r w:rsidR="00C47559" w:rsidRPr="00C47559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территории </w:t>
      </w:r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жилой застройки </w:t>
      </w:r>
      <w:r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                     </w:t>
      </w:r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в границах улиц: Бажова, </w:t>
      </w:r>
      <w:proofErr w:type="spellStart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Котина</w:t>
      </w:r>
      <w:proofErr w:type="spellEnd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Героев </w:t>
      </w:r>
      <w:proofErr w:type="spellStart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Танкограда</w:t>
      </w:r>
      <w:proofErr w:type="spellEnd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, Культуры в </w:t>
      </w:r>
      <w:proofErr w:type="spellStart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>Тракторозаводском</w:t>
      </w:r>
      <w:proofErr w:type="spellEnd"/>
      <w:r w:rsidR="00E45E52" w:rsidRPr="00E45E52"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  <w:t xml:space="preserve"> районе города Челябинска</w:t>
      </w:r>
    </w:p>
    <w:p w:rsidR="00C47559" w:rsidRDefault="00C47559">
      <w:pPr>
        <w:pStyle w:val="ConsPlusNormal"/>
        <w:spacing w:line="276" w:lineRule="auto"/>
        <w:jc w:val="center"/>
        <w:rPr>
          <w:rStyle w:val="a3"/>
          <w:rFonts w:eastAsia="Calibri"/>
          <w:b w:val="0"/>
          <w:bCs w:val="0"/>
          <w:spacing w:val="-6"/>
          <w:sz w:val="24"/>
          <w:szCs w:val="24"/>
          <w:lang w:eastAsia="en-US"/>
        </w:rPr>
      </w:pPr>
    </w:p>
    <w:tbl>
      <w:tblPr>
        <w:tblW w:w="150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1398"/>
        <w:gridCol w:w="1469"/>
        <w:gridCol w:w="1418"/>
        <w:gridCol w:w="1431"/>
        <w:gridCol w:w="1371"/>
        <w:gridCol w:w="1418"/>
        <w:gridCol w:w="1418"/>
      </w:tblGrid>
      <w:tr w:rsidR="00E45E52" w:rsidRPr="007402C3" w:rsidTr="004B364D">
        <w:trPr>
          <w:tblHeader/>
        </w:trPr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Виды разрешенного использования земельных участков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82" w:right="-1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размер участка, кв. м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108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размер участка, кв. м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111" w:right="-109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Минимальный отступ от границ </w:t>
            </w: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красных линий, территорий общего пользования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115" w:right="-12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застройки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Максимальный процент застройки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96" w:right="-13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Минимальный процент озеленения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92" w:right="-136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Коэффициент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строительного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ind w:left="-88" w:right="-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Предельная этажность/ максимальная высота ОКС, м</w:t>
            </w:r>
          </w:p>
        </w:tc>
      </w:tr>
      <w:tr w:rsidR="00E45E52" w:rsidRPr="007402C3" w:rsidTr="004B364D">
        <w:tc>
          <w:tcPr>
            <w:tcW w:w="15027" w:type="dxa"/>
            <w:gridSpan w:val="9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Основные виды разрешенного использования</w:t>
            </w:r>
          </w:p>
        </w:tc>
      </w:tr>
      <w:tr w:rsidR="00E45E52" w:rsidRPr="007402C3" w:rsidTr="004B364D">
        <w:trPr>
          <w:trHeight w:val="282"/>
        </w:trPr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(2.1.1) малоэтажная многоквартирная жилая застройка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4/НУ</w:t>
            </w:r>
          </w:p>
        </w:tc>
      </w:tr>
      <w:tr w:rsidR="00E45E52" w:rsidRPr="007402C3" w:rsidTr="004B364D">
        <w:trPr>
          <w:trHeight w:val="282"/>
        </w:trPr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>(2.3) блокированная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3/НУ</w:t>
            </w:r>
          </w:p>
        </w:tc>
      </w:tr>
      <w:tr w:rsidR="00E45E52" w:rsidRPr="007402C3" w:rsidTr="004B364D">
        <w:trPr>
          <w:trHeight w:val="282"/>
        </w:trPr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(2.5) </w:t>
            </w:r>
            <w:proofErr w:type="spellStart"/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среднеэтажная</w:t>
            </w:r>
            <w:proofErr w:type="spellEnd"/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жилая застройка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15 000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8/НУ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(2.6) многоэтажная жилая застройка (высотная застройка)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(3.1) коммунальное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(3.1.1)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(3.1.2) административные здания организаций, обеспечивающих предоставление коммунальных услуг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(3.2.4) общежития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(3.3) бытовое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(3.4.1) амбулаторно-поликлиническое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(3.5) образование и просвещение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(3.5.1) дошкольное, начальное и среднее общее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(3.5.2) среднее и высшее профессиональное образование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(3.6.1) объекты культурно-досуговой деятельности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(3.7.1) осуществление религиозных обрядов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(3.8) общественное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(3.8.1) государственное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(3.8.2) представительская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(3.9.1) обеспечение деятельности в области гидрометеорологии и смежных с ней областях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(3.10.1) амбулаторное ветеринарное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(4.1) деловое управление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(4.4) магазины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(4.5) банковская и страховая деятельность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(4.6) общественное питание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(4.7) гостиничное обслуживание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(4.8.1) развлекательные мероприятия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(4.9) служебные гаражи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A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(5.1.1) обеспечение спортивно-зрелищных мероприятий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15000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(5.1.2) обеспечение занятий спортом в помещениях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(5.1.3)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7402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0 – не менее 10 м от окон 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(5.1.4) оборудованные площадки для занятий спортом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7402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 – не менее 10 м от окон 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жилых и общественных зданий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(5.2.1) туристическое обслуживание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(6.8) связь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(6.12) научно-производственная деятельность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(8.3) обеспечение внутреннего правопорядка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1469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371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НУ</w:t>
            </w:r>
          </w:p>
        </w:tc>
        <w:tc>
          <w:tcPr>
            <w:tcW w:w="1418" w:type="dxa"/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(12.0) земельные участки (территории) общего пользования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(12.0.1) улично-дорожная сеть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  <w:tr w:rsidR="00E45E52" w:rsidRPr="007402C3" w:rsidTr="004B364D">
        <w:tc>
          <w:tcPr>
            <w:tcW w:w="3686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(12.0.2) благоустройство территории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9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69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3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371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402C3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02C3">
              <w:rPr>
                <w:rFonts w:ascii="Times New Roman" w:eastAsia="Calibri" w:hAnsi="Times New Roman" w:cs="Times New Roman"/>
                <w:sz w:val="20"/>
                <w:szCs w:val="20"/>
              </w:rPr>
              <w:t>НУ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E45E52" w:rsidRPr="007402C3" w:rsidRDefault="00E45E52" w:rsidP="00E45E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НУ</w:t>
            </w:r>
            <w:proofErr w:type="gramEnd"/>
            <w:r w:rsidRPr="007402C3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/НУ</w:t>
            </w:r>
          </w:p>
        </w:tc>
      </w:tr>
    </w:tbl>
    <w:p w:rsidR="00924138" w:rsidRDefault="00924138" w:rsidP="00DC1FD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ОКС</w:t>
      </w:r>
      <w:r w:rsidRPr="0092413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объект капитального строительства</w:t>
      </w:r>
    </w:p>
    <w:p w:rsidR="002D2DC8" w:rsidRDefault="00925F7D" w:rsidP="00DC1FD7">
      <w:pPr>
        <w:spacing w:after="0" w:line="240" w:lineRule="auto"/>
        <w:rPr>
          <w:rFonts w:ascii="Times New Roman" w:hAnsi="Times New Roman" w:cs="Times New Roman"/>
        </w:rPr>
      </w:pPr>
      <w:r w:rsidRPr="00B25D93">
        <w:rPr>
          <w:rFonts w:ascii="Times New Roman" w:hAnsi="Times New Roman" w:cs="Times New Roman"/>
        </w:rPr>
        <w:t>НУ – не устанавливаются</w:t>
      </w:r>
    </w:p>
    <w:p w:rsidR="00DC1FD7" w:rsidRDefault="00DC1FD7" w:rsidP="00DC1FD7">
      <w:pPr>
        <w:spacing w:after="0" w:line="240" w:lineRule="auto"/>
        <w:rPr>
          <w:rFonts w:ascii="Times New Roman" w:hAnsi="Times New Roman" w:cs="Times New Roman"/>
        </w:rPr>
      </w:pPr>
    </w:p>
    <w:p w:rsidR="00DC1FD7" w:rsidRDefault="00DC1FD7" w:rsidP="00DC1FD7">
      <w:pPr>
        <w:spacing w:after="0" w:line="240" w:lineRule="auto"/>
        <w:rPr>
          <w:rFonts w:ascii="Times New Roman" w:hAnsi="Times New Roman" w:cs="Times New Roman"/>
        </w:rPr>
      </w:pPr>
    </w:p>
    <w:p w:rsidR="00DC1FD7" w:rsidRPr="00B25D93" w:rsidRDefault="00DC1FD7" w:rsidP="00DC1FD7">
      <w:pPr>
        <w:spacing w:after="0" w:line="240" w:lineRule="auto"/>
        <w:rPr>
          <w:rFonts w:ascii="Times New Roman" w:hAnsi="Times New Roman" w:cs="Times New Roman"/>
        </w:rPr>
      </w:pPr>
    </w:p>
    <w:p w:rsidR="001F16D8" w:rsidRDefault="006D2AFB" w:rsidP="00DC1FD7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Исполняющий</w:t>
      </w:r>
      <w:proofErr w:type="gramEnd"/>
      <w:r>
        <w:rPr>
          <w:rFonts w:ascii="Times New Roman" w:hAnsi="Times New Roman" w:cs="Times New Roman"/>
        </w:rPr>
        <w:t xml:space="preserve"> обязанности н</w:t>
      </w:r>
      <w:r w:rsidR="00925F7D">
        <w:rPr>
          <w:rFonts w:ascii="Times New Roman" w:hAnsi="Times New Roman" w:cs="Times New Roman"/>
        </w:rPr>
        <w:t>ачальник</w:t>
      </w:r>
      <w:r>
        <w:rPr>
          <w:rFonts w:ascii="Times New Roman" w:hAnsi="Times New Roman" w:cs="Times New Roman"/>
        </w:rPr>
        <w:t>а</w:t>
      </w:r>
      <w:r w:rsidR="001F16D8">
        <w:rPr>
          <w:rFonts w:ascii="Times New Roman" w:hAnsi="Times New Roman" w:cs="Times New Roman"/>
        </w:rPr>
        <w:t xml:space="preserve"> </w:t>
      </w:r>
      <w:r w:rsidR="00925F7D">
        <w:rPr>
          <w:rFonts w:ascii="Times New Roman" w:hAnsi="Times New Roman" w:cs="Times New Roman"/>
        </w:rPr>
        <w:t xml:space="preserve">Управления </w:t>
      </w:r>
    </w:p>
    <w:p w:rsidR="002D2DC8" w:rsidRDefault="00925F7D" w:rsidP="001978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архитектурно-градостроительному проектированию</w:t>
      </w:r>
    </w:p>
    <w:p w:rsidR="002D2DC8" w:rsidRDefault="00925F7D" w:rsidP="001978C3">
      <w:pPr>
        <w:spacing w:after="0"/>
      </w:pPr>
      <w:r>
        <w:rPr>
          <w:rFonts w:ascii="Times New Roman" w:hAnsi="Times New Roman" w:cs="Times New Roman"/>
        </w:rPr>
        <w:t>города Челябинска</w:t>
      </w:r>
      <w:r w:rsidR="004B364D">
        <w:rPr>
          <w:rFonts w:ascii="Times New Roman" w:hAnsi="Times New Roman" w:cs="Times New Roman"/>
        </w:rPr>
        <w:t>, главн</w:t>
      </w:r>
      <w:r w:rsidR="006D2AFB">
        <w:rPr>
          <w:rFonts w:ascii="Times New Roman" w:hAnsi="Times New Roman" w:cs="Times New Roman"/>
        </w:rPr>
        <w:t>ого</w:t>
      </w:r>
      <w:r w:rsidR="004B364D">
        <w:rPr>
          <w:rFonts w:ascii="Times New Roman" w:hAnsi="Times New Roman" w:cs="Times New Roman"/>
        </w:rPr>
        <w:t xml:space="preserve"> архитектор</w:t>
      </w:r>
      <w:r w:rsidR="006D2AFB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6D2AF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6D2AFB">
        <w:rPr>
          <w:rFonts w:ascii="Times New Roman" w:hAnsi="Times New Roman" w:cs="Times New Roman"/>
        </w:rPr>
        <w:t xml:space="preserve">Н. В. </w:t>
      </w:r>
      <w:proofErr w:type="spellStart"/>
      <w:r w:rsidR="006D2AFB">
        <w:rPr>
          <w:rFonts w:ascii="Times New Roman" w:hAnsi="Times New Roman" w:cs="Times New Roman"/>
        </w:rPr>
        <w:t>Чернушкина</w:t>
      </w:r>
      <w:proofErr w:type="spellEnd"/>
    </w:p>
    <w:sectPr w:rsidR="002D2DC8" w:rsidSect="004B364D">
      <w:headerReference w:type="even" r:id="rId7"/>
      <w:headerReference w:type="default" r:id="rId8"/>
      <w:pgSz w:w="16838" w:h="11906" w:orient="landscape"/>
      <w:pgMar w:top="1701" w:right="678" w:bottom="993" w:left="1134" w:header="568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6EC" w:rsidRDefault="00EA46EC" w:rsidP="001978C3">
      <w:pPr>
        <w:spacing w:after="0" w:line="240" w:lineRule="auto"/>
      </w:pPr>
      <w:r>
        <w:separator/>
      </w:r>
    </w:p>
  </w:endnote>
  <w:endnote w:type="continuationSeparator" w:id="0">
    <w:p w:rsidR="00EA46EC" w:rsidRDefault="00EA46EC" w:rsidP="00197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6EC" w:rsidRDefault="00EA46EC" w:rsidP="001978C3">
      <w:pPr>
        <w:spacing w:after="0" w:line="240" w:lineRule="auto"/>
      </w:pPr>
      <w:r>
        <w:separator/>
      </w:r>
    </w:p>
  </w:footnote>
  <w:footnote w:type="continuationSeparator" w:id="0">
    <w:p w:rsidR="00EA46EC" w:rsidRDefault="00EA46EC" w:rsidP="00197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D93" w:rsidRPr="001978C3" w:rsidRDefault="00B25D93" w:rsidP="001978C3">
    <w:pPr>
      <w:pStyle w:val="aa"/>
      <w:jc w:val="center"/>
      <w:rPr>
        <w:rFonts w:ascii="Times New Roman" w:hAnsi="Times New Roman" w:cs="Times New Roman"/>
      </w:rPr>
    </w:pPr>
    <w:r w:rsidRPr="001978C3">
      <w:rPr>
        <w:rFonts w:ascii="Times New Roman" w:hAnsi="Times New Roman" w:cs="Times New Roma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C8"/>
    <w:rsid w:val="00005345"/>
    <w:rsid w:val="001978C3"/>
    <w:rsid w:val="001F16D8"/>
    <w:rsid w:val="002120BE"/>
    <w:rsid w:val="002A68BA"/>
    <w:rsid w:val="002D2DC8"/>
    <w:rsid w:val="003F4B9D"/>
    <w:rsid w:val="00470FD2"/>
    <w:rsid w:val="004B0146"/>
    <w:rsid w:val="004B364D"/>
    <w:rsid w:val="00504C69"/>
    <w:rsid w:val="005F03E7"/>
    <w:rsid w:val="006D2AFB"/>
    <w:rsid w:val="006E541C"/>
    <w:rsid w:val="006E6F54"/>
    <w:rsid w:val="00726E7D"/>
    <w:rsid w:val="007402C3"/>
    <w:rsid w:val="0076060C"/>
    <w:rsid w:val="007A78BA"/>
    <w:rsid w:val="007F5A57"/>
    <w:rsid w:val="0092351F"/>
    <w:rsid w:val="00924138"/>
    <w:rsid w:val="00925F7D"/>
    <w:rsid w:val="00946681"/>
    <w:rsid w:val="00A53DAA"/>
    <w:rsid w:val="00AE0539"/>
    <w:rsid w:val="00B25D93"/>
    <w:rsid w:val="00C31D57"/>
    <w:rsid w:val="00C47559"/>
    <w:rsid w:val="00CA71B8"/>
    <w:rsid w:val="00D350EC"/>
    <w:rsid w:val="00D82868"/>
    <w:rsid w:val="00DA3A66"/>
    <w:rsid w:val="00DC1FD7"/>
    <w:rsid w:val="00E45E52"/>
    <w:rsid w:val="00E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A7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D0A7C"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 Unicode M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a"/>
    <w:uiPriority w:val="1"/>
    <w:qFormat/>
    <w:rsid w:val="003D0A7C"/>
    <w:pPr>
      <w:widowControl w:val="0"/>
      <w:suppressAutoHyphens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D0A7C"/>
    <w:pPr>
      <w:suppressAutoHyphens/>
    </w:pPr>
    <w:rPr>
      <w:rFonts w:ascii="Times New Roman" w:eastAsia="SimSun" w:hAnsi="Times New Roman" w:cs="Times New Roman"/>
      <w:kern w:val="2"/>
      <w:sz w:val="26"/>
      <w:szCs w:val="26"/>
      <w:lang w:eastAsia="zh-CN" w:bidi="hi-IN"/>
    </w:rPr>
  </w:style>
  <w:style w:type="table" w:styleId="a9">
    <w:name w:val="Table Grid"/>
    <w:basedOn w:val="a1"/>
    <w:uiPriority w:val="59"/>
    <w:rsid w:val="003D0A7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78C3"/>
  </w:style>
  <w:style w:type="paragraph" w:styleId="ac">
    <w:name w:val="footer"/>
    <w:basedOn w:val="a"/>
    <w:link w:val="ad"/>
    <w:uiPriority w:val="99"/>
    <w:unhideWhenUsed/>
    <w:rsid w:val="001978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78C3"/>
  </w:style>
  <w:style w:type="paragraph" w:styleId="ae">
    <w:name w:val="Balloon Text"/>
    <w:basedOn w:val="a"/>
    <w:link w:val="af"/>
    <w:uiPriority w:val="99"/>
    <w:semiHidden/>
    <w:unhideWhenUsed/>
    <w:rsid w:val="00CA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A7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S. Breusova</dc:creator>
  <cp:lastModifiedBy>Elena S. Breusova</cp:lastModifiedBy>
  <cp:revision>4</cp:revision>
  <cp:lastPrinted>2024-11-12T09:00:00Z</cp:lastPrinted>
  <dcterms:created xsi:type="dcterms:W3CDTF">2025-02-14T06:49:00Z</dcterms:created>
  <dcterms:modified xsi:type="dcterms:W3CDTF">2025-03-20T03:38:00Z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