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EE" w:rsidRPr="00A40D27" w:rsidRDefault="008C6DC6" w:rsidP="00A40D27">
      <w:pPr>
        <w:spacing w:line="360" w:lineRule="auto"/>
        <w:rPr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   </w:t>
      </w:r>
      <w:r w:rsidR="00C22A6B" w:rsidRPr="00D62F56">
        <w:rPr>
          <w:rFonts w:ascii="Times New Roman" w:hAnsi="Times New Roman"/>
          <w:lang w:val="ru-RU"/>
        </w:rPr>
        <w:t xml:space="preserve">Приложение </w:t>
      </w:r>
      <w:r w:rsidR="00544877" w:rsidRPr="00D62F56">
        <w:rPr>
          <w:rFonts w:ascii="Times New Roman" w:hAnsi="Times New Roman"/>
          <w:lang w:val="ru-RU"/>
        </w:rPr>
        <w:t>4</w:t>
      </w:r>
    </w:p>
    <w:p w:rsidR="000C07EE" w:rsidRPr="00D62F56" w:rsidRDefault="00C22A6B" w:rsidP="00A40D27">
      <w:pPr>
        <w:spacing w:line="360" w:lineRule="auto"/>
        <w:jc w:val="both"/>
        <w:rPr>
          <w:rFonts w:ascii="Times New Roman" w:hAnsi="Times New Roman"/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   к распоряжению Администрации города </w:t>
      </w:r>
    </w:p>
    <w:p w:rsidR="000C07EE" w:rsidRPr="00D62F56" w:rsidRDefault="00C22A6B" w:rsidP="00A40D27">
      <w:pPr>
        <w:spacing w:line="360" w:lineRule="auto"/>
        <w:jc w:val="both"/>
        <w:rPr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</w:t>
      </w:r>
      <w:r w:rsidR="00725F4A" w:rsidRPr="00D62F56">
        <w:rPr>
          <w:rFonts w:ascii="Times New Roman" w:hAnsi="Times New Roman"/>
          <w:lang w:val="ru-RU"/>
        </w:rPr>
        <w:t xml:space="preserve"> </w:t>
      </w:r>
      <w:r w:rsidRPr="00D62F56">
        <w:rPr>
          <w:rFonts w:ascii="Times New Roman" w:hAnsi="Times New Roman"/>
          <w:lang w:val="ru-RU"/>
        </w:rPr>
        <w:t xml:space="preserve">  от _________________ № ____________</w:t>
      </w:r>
    </w:p>
    <w:p w:rsidR="000C07EE" w:rsidRPr="00D62F56" w:rsidRDefault="000C07EE">
      <w:pPr>
        <w:ind w:firstLine="680"/>
        <w:jc w:val="both"/>
        <w:rPr>
          <w:rFonts w:ascii="Times New Roman" w:hAnsi="Times New Roman" w:cs="Times New Roman"/>
          <w:spacing w:val="-6"/>
          <w:lang w:val="ru-RU"/>
        </w:rPr>
      </w:pPr>
    </w:p>
    <w:p w:rsidR="00DB382E" w:rsidRPr="000353C4" w:rsidRDefault="00544877" w:rsidP="000353C4">
      <w:pPr>
        <w:spacing w:line="276" w:lineRule="auto"/>
        <w:ind w:firstLine="68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</w:pPr>
      <w:r w:rsidRPr="000353C4">
        <w:rPr>
          <w:rFonts w:ascii="Times New Roman" w:hAnsi="Times New Roman" w:cs="Times New Roman"/>
          <w:lang w:val="ru-RU"/>
        </w:rPr>
        <w:t xml:space="preserve">Расчетные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</w:t>
      </w:r>
      <w:r w:rsidR="001127D2" w:rsidRPr="000353C4">
        <w:rPr>
          <w:rFonts w:ascii="Times New Roman" w:hAnsi="Times New Roman" w:cs="Times New Roman"/>
          <w:lang w:val="ru-RU"/>
        </w:rPr>
        <w:t xml:space="preserve">                    </w:t>
      </w:r>
      <w:r w:rsidRPr="000353C4">
        <w:rPr>
          <w:rFonts w:ascii="Times New Roman" w:hAnsi="Times New Roman" w:cs="Times New Roman"/>
          <w:lang w:val="ru-RU"/>
        </w:rPr>
        <w:t xml:space="preserve">для населения </w:t>
      </w:r>
      <w:r w:rsidR="00C176E8" w:rsidRPr="000353C4">
        <w:rPr>
          <w:rFonts w:ascii="Times New Roman" w:hAnsi="Times New Roman" w:cs="Times New Roman"/>
          <w:lang w:val="ru-RU"/>
        </w:rPr>
        <w:t xml:space="preserve">в границах комплексного развития </w:t>
      </w:r>
      <w:r w:rsidR="00DB382E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 xml:space="preserve">несмежных территорий жилой застройки </w:t>
      </w:r>
    </w:p>
    <w:p w:rsidR="000353C4" w:rsidRDefault="00DB382E" w:rsidP="000353C4">
      <w:pPr>
        <w:spacing w:line="276" w:lineRule="auto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</w:pPr>
      <w:r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по</w:t>
      </w:r>
      <w:r w:rsidR="000353C4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 xml:space="preserve"> ул. Энергетиков</w:t>
      </w:r>
      <w:r w:rsidR="0096347A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,</w:t>
      </w:r>
      <w:r w:rsidR="000353C4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 xml:space="preserve"> 7, ул. Энергетиков</w:t>
      </w:r>
      <w:r w:rsidR="0096347A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,</w:t>
      </w:r>
      <w:bookmarkStart w:id="0" w:name="_GoBack"/>
      <w:bookmarkEnd w:id="0"/>
      <w:r w:rsidR="000353C4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 xml:space="preserve"> 11 Б, ул. Кронштадтск</w:t>
      </w:r>
      <w:r w:rsidR="00D926D3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ой</w:t>
      </w:r>
      <w:r w:rsidR="000353C4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, 21,</w:t>
      </w:r>
      <w:r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 xml:space="preserve"> ул. Отечественн</w:t>
      </w:r>
      <w:r w:rsidR="000353C4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ой</w:t>
      </w:r>
      <w:r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, 13</w:t>
      </w:r>
      <w:r w:rsidR="000353C4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 xml:space="preserve"> </w:t>
      </w:r>
      <w:r w:rsid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 xml:space="preserve">                                  </w:t>
      </w:r>
      <w:r w:rsidR="000353C4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и</w:t>
      </w:r>
      <w:r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 xml:space="preserve"> </w:t>
      </w:r>
      <w:r w:rsidR="000353C4"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земельного участка с кадастровым номером 74:36:0316006:377</w:t>
      </w:r>
      <w:r w:rsidRPr="000353C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="00A40D27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                                                                     </w:t>
      </w:r>
      <w:r w:rsidRPr="000353C4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  <w:t>в Ленинском районе города Челябинска</w:t>
      </w:r>
    </w:p>
    <w:p w:rsidR="000353C4" w:rsidRDefault="000353C4" w:rsidP="000353C4">
      <w:pPr>
        <w:spacing w:line="276" w:lineRule="auto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lang w:val="ru-RU"/>
        </w:rPr>
      </w:pPr>
    </w:p>
    <w:p w:rsidR="00544877" w:rsidRPr="00D62F56" w:rsidRDefault="00544877" w:rsidP="000353C4">
      <w:pPr>
        <w:spacing w:line="276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</w:t>
      </w:r>
      <w:r w:rsidR="00D62F56">
        <w:rPr>
          <w:rFonts w:ascii="Times New Roman" w:hAnsi="Times New Roman" w:cs="Times New Roman"/>
          <w:lang w:val="ru-RU"/>
        </w:rPr>
        <w:t xml:space="preserve">                     </w:t>
      </w:r>
      <w:r w:rsidRPr="00D62F56">
        <w:rPr>
          <w:rFonts w:ascii="Times New Roman" w:hAnsi="Times New Roman" w:cs="Times New Roman"/>
          <w:lang w:val="ru-RU"/>
        </w:rPr>
        <w:t>для населения</w:t>
      </w:r>
      <w:r w:rsidR="001127D2" w:rsidRPr="00D62F56">
        <w:rPr>
          <w:rFonts w:ascii="Times New Roman" w:hAnsi="Times New Roman" w:cs="Times New Roman"/>
          <w:lang w:val="ru-RU"/>
        </w:rPr>
        <w:t xml:space="preserve"> </w:t>
      </w:r>
      <w:r w:rsidRPr="00D62F56">
        <w:rPr>
          <w:rFonts w:ascii="Times New Roman" w:hAnsi="Times New Roman" w:cs="Times New Roman"/>
          <w:lang w:val="ru-RU"/>
        </w:rPr>
        <w:t>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развитию территории</w:t>
      </w:r>
      <w:r w:rsidR="007B7EE3" w:rsidRPr="00D62F56">
        <w:rPr>
          <w:rFonts w:ascii="Times New Roman" w:hAnsi="Times New Roman" w:cs="Times New Roman"/>
          <w:lang w:val="ru-RU"/>
        </w:rPr>
        <w:t xml:space="preserve"> (далее – КРТ)</w:t>
      </w:r>
      <w:r w:rsidRPr="00D62F56">
        <w:rPr>
          <w:rFonts w:ascii="Times New Roman" w:hAnsi="Times New Roman" w:cs="Times New Roman"/>
          <w:lang w:val="ru-RU"/>
        </w:rPr>
        <w:t>:</w:t>
      </w:r>
    </w:p>
    <w:p w:rsidR="00544877" w:rsidRPr="00D62F56" w:rsidRDefault="00544877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1)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п</w:t>
      </w:r>
      <w:r w:rsidRPr="00D62F56">
        <w:rPr>
          <w:rFonts w:ascii="Times New Roman" w:hAnsi="Times New Roman" w:cs="Times New Roman"/>
          <w:lang w:val="ru-RU"/>
        </w:rPr>
        <w:t>ри размещении отдельно стоящих детских дошкольных учреждений и детских образовательных учреждений площадь земельных участков может быть уменьшена с учетом соблюдения требований санитарных и технических норм при условии выделения спортивного ядра для таких учреждений в отдельный земельный участок общего пользования или общего доступа (сервитут или публичный сервитут) на:</w:t>
      </w:r>
    </w:p>
    <w:p w:rsidR="00544877" w:rsidRPr="00D62F56" w:rsidRDefault="0046396A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– </w:t>
      </w:r>
      <w:r w:rsidR="00544877" w:rsidRPr="00D62F56">
        <w:rPr>
          <w:rFonts w:ascii="Times New Roman" w:hAnsi="Times New Roman" w:cs="Times New Roman"/>
          <w:lang w:val="ru-RU"/>
        </w:rPr>
        <w:t>20</w:t>
      </w:r>
      <w:r w:rsidR="007B7EE3" w:rsidRPr="00D62F56">
        <w:rPr>
          <w:rFonts w:ascii="Times New Roman" w:hAnsi="Times New Roman" w:cs="Times New Roman"/>
          <w:lang w:val="ru-RU"/>
        </w:rPr>
        <w:t xml:space="preserve"> </w:t>
      </w:r>
      <w:r w:rsidR="00544877" w:rsidRPr="00D62F56">
        <w:rPr>
          <w:rFonts w:ascii="Times New Roman" w:hAnsi="Times New Roman" w:cs="Times New Roman"/>
          <w:lang w:val="ru-RU"/>
        </w:rPr>
        <w:t>% для детских дошкольных учреждений;</w:t>
      </w:r>
    </w:p>
    <w:p w:rsidR="00544877" w:rsidRPr="00D62F56" w:rsidRDefault="0046396A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– </w:t>
      </w:r>
      <w:r w:rsidR="00544877" w:rsidRPr="00D62F56">
        <w:rPr>
          <w:rFonts w:ascii="Times New Roman" w:hAnsi="Times New Roman" w:cs="Times New Roman"/>
          <w:lang w:val="ru-RU"/>
        </w:rPr>
        <w:t>40</w:t>
      </w:r>
      <w:r w:rsidR="007B7EE3" w:rsidRPr="00D62F56">
        <w:rPr>
          <w:rFonts w:ascii="Times New Roman" w:hAnsi="Times New Roman" w:cs="Times New Roman"/>
          <w:lang w:val="ru-RU"/>
        </w:rPr>
        <w:t xml:space="preserve"> </w:t>
      </w:r>
      <w:r w:rsidR="00544877" w:rsidRPr="00D62F56">
        <w:rPr>
          <w:rFonts w:ascii="Times New Roman" w:hAnsi="Times New Roman" w:cs="Times New Roman"/>
          <w:lang w:val="ru-RU"/>
        </w:rPr>
        <w:t>% для детских образовательных учреждений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544877" w:rsidRPr="00D62F56" w:rsidRDefault="00544877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2)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о</w:t>
      </w:r>
      <w:r w:rsidRPr="00D62F56">
        <w:rPr>
          <w:rFonts w:ascii="Times New Roman" w:hAnsi="Times New Roman" w:cs="Times New Roman"/>
          <w:lang w:val="ru-RU"/>
        </w:rPr>
        <w:t>ткрытые плоскостные автостоянки не могут занимать более 30</w:t>
      </w:r>
      <w:r w:rsidR="007B7EE3" w:rsidRPr="00D62F56">
        <w:rPr>
          <w:rFonts w:ascii="Times New Roman" w:hAnsi="Times New Roman" w:cs="Times New Roman"/>
          <w:lang w:val="ru-RU"/>
        </w:rPr>
        <w:t xml:space="preserve"> </w:t>
      </w:r>
      <w:r w:rsidRPr="00D62F56">
        <w:rPr>
          <w:rFonts w:ascii="Times New Roman" w:hAnsi="Times New Roman" w:cs="Times New Roman"/>
          <w:lang w:val="ru-RU"/>
        </w:rPr>
        <w:t>% от площади территориальной зоны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49269A" w:rsidRDefault="0049269A" w:rsidP="000353C4">
      <w:pPr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544877" w:rsidRPr="00D62F56">
        <w:rPr>
          <w:rFonts w:ascii="Times New Roman" w:hAnsi="Times New Roman" w:cs="Times New Roman"/>
          <w:lang w:val="ru-RU"/>
        </w:rPr>
        <w:t>3)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о</w:t>
      </w:r>
      <w:r w:rsidR="00544877" w:rsidRPr="00D62F56">
        <w:rPr>
          <w:rFonts w:ascii="Times New Roman" w:hAnsi="Times New Roman" w:cs="Times New Roman"/>
          <w:lang w:val="ru-RU"/>
        </w:rPr>
        <w:t xml:space="preserve">беспеченность </w:t>
      </w:r>
      <w:proofErr w:type="spellStart"/>
      <w:r w:rsidR="00544877"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="00544877" w:rsidRPr="00D62F56">
        <w:rPr>
          <w:rFonts w:ascii="Times New Roman" w:hAnsi="Times New Roman" w:cs="Times New Roman"/>
          <w:lang w:val="ru-RU"/>
        </w:rPr>
        <w:t xml:space="preserve">-местами принимается </w:t>
      </w:r>
      <w:r>
        <w:rPr>
          <w:rFonts w:ascii="Times New Roman" w:hAnsi="Times New Roman" w:cs="Times New Roman"/>
          <w:lang w:val="ru-RU"/>
        </w:rPr>
        <w:t>в расчете</w:t>
      </w:r>
      <w:r w:rsidR="00544877" w:rsidRPr="00D62F56">
        <w:rPr>
          <w:rFonts w:ascii="Times New Roman" w:hAnsi="Times New Roman" w:cs="Times New Roman"/>
          <w:lang w:val="ru-RU"/>
        </w:rPr>
        <w:t xml:space="preserve"> 360 </w:t>
      </w:r>
      <w:proofErr w:type="spellStart"/>
      <w:r w:rsidR="00544877" w:rsidRPr="00D62F56">
        <w:rPr>
          <w:rFonts w:ascii="Times New Roman" w:hAnsi="Times New Roman" w:cs="Times New Roman"/>
          <w:lang w:val="ru-RU"/>
        </w:rPr>
        <w:t>м</w:t>
      </w:r>
      <w:r w:rsidR="00FC5645">
        <w:rPr>
          <w:rFonts w:ascii="Times New Roman" w:hAnsi="Times New Roman" w:cs="Times New Roman"/>
          <w:lang w:val="ru-RU"/>
        </w:rPr>
        <w:t>ашино</w:t>
      </w:r>
      <w:proofErr w:type="spellEnd"/>
      <w:r w:rsidR="00FC5645">
        <w:rPr>
          <w:rFonts w:ascii="Times New Roman" w:hAnsi="Times New Roman" w:cs="Times New Roman"/>
          <w:lang w:val="ru-RU"/>
        </w:rPr>
        <w:t>-мест</w:t>
      </w:r>
      <w:r w:rsidR="00544877" w:rsidRPr="00D62F56">
        <w:rPr>
          <w:rFonts w:ascii="Times New Roman" w:hAnsi="Times New Roman" w:cs="Times New Roman"/>
          <w:lang w:val="ru-RU"/>
        </w:rPr>
        <w:t>/1000</w:t>
      </w:r>
      <w:r w:rsidR="00F7010B">
        <w:rPr>
          <w:rFonts w:ascii="Times New Roman" w:hAnsi="Times New Roman" w:cs="Times New Roman"/>
          <w:lang w:val="ru-RU"/>
        </w:rPr>
        <w:t xml:space="preserve">    </w:t>
      </w:r>
      <w:r w:rsidR="00544877" w:rsidRPr="00D62F56">
        <w:rPr>
          <w:rFonts w:ascii="Times New Roman" w:hAnsi="Times New Roman" w:cs="Times New Roman"/>
          <w:lang w:val="ru-RU"/>
        </w:rPr>
        <w:t xml:space="preserve"> человек.</w:t>
      </w:r>
    </w:p>
    <w:p w:rsidR="00544877" w:rsidRPr="0049269A" w:rsidRDefault="0049269A" w:rsidP="000353C4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lang w:val="ru-RU"/>
        </w:rPr>
      </w:pPr>
      <w:bookmarkStart w:id="1" w:name="_Hlk227230338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Возможно сокращение данного показателя до 300 </w:t>
      </w:r>
      <w:proofErr w:type="spellStart"/>
      <w:r w:rsidR="00A941DA" w:rsidRPr="00D62F56">
        <w:rPr>
          <w:rFonts w:ascii="Times New Roman" w:hAnsi="Times New Roman" w:cs="Times New Roman"/>
          <w:lang w:val="ru-RU"/>
        </w:rPr>
        <w:t>м</w:t>
      </w:r>
      <w:r w:rsidR="00A941DA">
        <w:rPr>
          <w:rFonts w:ascii="Times New Roman" w:hAnsi="Times New Roman" w:cs="Times New Roman"/>
          <w:lang w:val="ru-RU"/>
        </w:rPr>
        <w:t>ашино</w:t>
      </w:r>
      <w:proofErr w:type="spellEnd"/>
      <w:r w:rsidR="00A941DA">
        <w:rPr>
          <w:rFonts w:ascii="Times New Roman" w:hAnsi="Times New Roman" w:cs="Times New Roman"/>
          <w:lang w:val="ru-RU"/>
        </w:rPr>
        <w:t>-мест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/1000 человек </w:t>
      </w:r>
      <w:r w:rsidR="00A941DA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                     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при наличии остановочных пунктов скоростного или выделенного маршрутного транспорта в радиусе 10-минутной пешеходной доступности от территории, подлежащей комплексному развитию;</w:t>
      </w:r>
    </w:p>
    <w:bookmarkEnd w:id="1"/>
    <w:p w:rsidR="00544877" w:rsidRPr="00D62F56" w:rsidRDefault="00544877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4)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в</w:t>
      </w:r>
      <w:r w:rsidRPr="00D62F56">
        <w:rPr>
          <w:rFonts w:ascii="Times New Roman" w:hAnsi="Times New Roman" w:cs="Times New Roman"/>
          <w:lang w:val="ru-RU"/>
        </w:rPr>
        <w:t xml:space="preserve"> границах территориальной зоны допускается размещать 70 % от расчетного количества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544877" w:rsidRPr="00D62F56" w:rsidRDefault="00544877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5)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д</w:t>
      </w:r>
      <w:r w:rsidRPr="00D62F56">
        <w:rPr>
          <w:rFonts w:ascii="Times New Roman" w:hAnsi="Times New Roman" w:cs="Times New Roman"/>
          <w:lang w:val="ru-RU"/>
        </w:rPr>
        <w:t>опускается размещать на территориях общего пользования уличной-дорожной сети                     не более 10</w:t>
      </w:r>
      <w:r w:rsidR="0046396A" w:rsidRPr="00D62F56">
        <w:rPr>
          <w:rFonts w:ascii="Times New Roman" w:hAnsi="Times New Roman" w:cs="Times New Roman"/>
          <w:lang w:val="ru-RU"/>
        </w:rPr>
        <w:t xml:space="preserve"> </w:t>
      </w:r>
      <w:r w:rsidRPr="00D62F56">
        <w:rPr>
          <w:rFonts w:ascii="Times New Roman" w:hAnsi="Times New Roman" w:cs="Times New Roman"/>
          <w:lang w:val="ru-RU"/>
        </w:rPr>
        <w:t xml:space="preserve">% от расчетного количества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 при условии отсутствия жилых помещений на первых этажах зданий, расположенных вдоль красных линий, территорий общего пользования.</w:t>
      </w:r>
    </w:p>
    <w:p w:rsidR="000353C4" w:rsidRDefault="00544877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6)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д</w:t>
      </w:r>
      <w:r w:rsidRPr="00D62F56">
        <w:rPr>
          <w:rFonts w:ascii="Times New Roman" w:hAnsi="Times New Roman" w:cs="Times New Roman"/>
          <w:lang w:val="ru-RU"/>
        </w:rPr>
        <w:t xml:space="preserve">опускается совместное использование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 xml:space="preserve">-мест при расчете обеспеченности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-местами для жилья и коммерции, расположенных в одном объекте капитального строительства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651991" w:rsidRDefault="00651991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</w:p>
    <w:p w:rsidR="00651991" w:rsidRDefault="00651991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</w:p>
    <w:p w:rsidR="00651991" w:rsidRDefault="00651991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</w:p>
    <w:p w:rsidR="00651991" w:rsidRDefault="00651991" w:rsidP="000353C4">
      <w:pPr>
        <w:spacing w:line="276" w:lineRule="auto"/>
        <w:ind w:firstLine="680"/>
        <w:jc w:val="both"/>
        <w:rPr>
          <w:rFonts w:ascii="Times New Roman" w:hAnsi="Times New Roman" w:cs="Times New Roman"/>
          <w:lang w:val="ru-RU"/>
        </w:rPr>
      </w:pPr>
    </w:p>
    <w:p w:rsidR="00156955" w:rsidRPr="00D62F56" w:rsidRDefault="00544877" w:rsidP="00651991">
      <w:pPr>
        <w:spacing w:line="276" w:lineRule="auto"/>
        <w:ind w:firstLine="680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lastRenderedPageBreak/>
        <w:t>7)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о</w:t>
      </w:r>
      <w:r w:rsidRPr="00D62F56">
        <w:rPr>
          <w:rFonts w:ascii="Times New Roman" w:hAnsi="Times New Roman" w:cs="Times New Roman"/>
          <w:lang w:val="ru-RU"/>
        </w:rPr>
        <w:t>бъекты социальной и коммунальной инфраструктур:</w:t>
      </w:r>
    </w:p>
    <w:tbl>
      <w:tblPr>
        <w:tblW w:w="0" w:type="auto"/>
        <w:tblInd w:w="-7" w:type="dxa"/>
        <w:tblLayout w:type="fixed"/>
        <w:tblCellMar>
          <w:left w:w="2" w:type="dxa"/>
        </w:tblCellMar>
        <w:tblLook w:val="0000" w:firstRow="0" w:lastRow="0" w:firstColumn="0" w:lastColumn="0" w:noHBand="0" w:noVBand="0"/>
      </w:tblPr>
      <w:tblGrid>
        <w:gridCol w:w="664"/>
        <w:gridCol w:w="2890"/>
        <w:gridCol w:w="1561"/>
        <w:gridCol w:w="2265"/>
        <w:gridCol w:w="2269"/>
      </w:tblGrid>
      <w:tr w:rsidR="00544877" w:rsidRPr="0096347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Минимально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допустимый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уровень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обеспеченности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Максимально допустимый уровень территориальной доступности, м</w:t>
            </w:r>
          </w:p>
        </w:tc>
      </w:tr>
      <w:tr w:rsidR="007846CC" w:rsidRPr="0049269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49269A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B382E" w:rsidRPr="0049269A" w:rsidRDefault="007846CC" w:rsidP="00DB3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49269A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49269A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846CC" w:rsidRPr="0049269A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</w:tr>
      <w:tr w:rsidR="00544877" w:rsidRPr="0096347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5436E"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детские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общеобразовательные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учреждения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800 или 15-ти минутная транспортная доступность</w:t>
            </w:r>
          </w:p>
        </w:tc>
      </w:tr>
      <w:tr w:rsidR="00544877" w:rsidRPr="0049269A" w:rsidTr="00A03CE1">
        <w:trPr>
          <w:trHeight w:val="797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5436E"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176E8" w:rsidRPr="0049269A" w:rsidRDefault="00544877" w:rsidP="00A03CE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детские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дошкольные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учреждения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544877" w:rsidRPr="0049269A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96347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470F1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амбулаторно-поликлиническая сеть, диспансеры без стационара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посещение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смену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менее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18,15</w:t>
            </w:r>
          </w:p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1000 или 15-ти минутная транспортная доступность</w:t>
            </w:r>
          </w:p>
        </w:tc>
      </w:tr>
      <w:tr w:rsidR="002A7CEE" w:rsidRPr="0049269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A03CE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птеки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учреждение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10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49269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объекты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торговли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073414"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</w:t>
            </w: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торговой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площади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552-580</w:t>
            </w:r>
          </w:p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49269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предприятия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общественного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питания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посадочное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49269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предприятия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бытового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обслуживания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населения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рабочее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49269A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отделения</w:t>
            </w:r>
            <w:proofErr w:type="spellEnd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связи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объект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 объект</w:t>
            </w:r>
          </w:p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9 – 25 тыс. жителей</w:t>
            </w:r>
          </w:p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(по категориям)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49269A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69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</w:tbl>
    <w:p w:rsidR="000C07EE" w:rsidRPr="00D62F56" w:rsidRDefault="000C07E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0C07EE" w:rsidRPr="00D62F56" w:rsidRDefault="000C07E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0C07EE" w:rsidRPr="00D62F56" w:rsidRDefault="000C07E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0C07EE" w:rsidRPr="0049269A" w:rsidRDefault="0049269A" w:rsidP="00F42A96">
      <w:pPr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  <w:t>Н</w:t>
      </w:r>
      <w:r w:rsidR="00C22A6B" w:rsidRPr="00D62F56">
        <w:rPr>
          <w:rFonts w:ascii="Times New Roman" w:hAnsi="Times New Roman" w:cs="Times New Roman"/>
          <w:spacing w:val="-6"/>
          <w:lang w:val="ru-RU"/>
        </w:rPr>
        <w:t xml:space="preserve">ачальник Управления </w:t>
      </w:r>
      <w:r w:rsidR="00C22A6B" w:rsidRPr="00D62F56">
        <w:rPr>
          <w:rFonts w:ascii="Times New Roman" w:hAnsi="Times New Roman" w:cs="Times New Roman"/>
          <w:spacing w:val="-6"/>
          <w:lang w:val="ru-RU"/>
        </w:rPr>
        <w:br/>
        <w:t xml:space="preserve">по архитектурно-градостроительному </w:t>
      </w:r>
      <w:r w:rsidR="00C22A6B" w:rsidRPr="00D62F56">
        <w:rPr>
          <w:rFonts w:ascii="Times New Roman" w:hAnsi="Times New Roman" w:cs="Times New Roman"/>
          <w:spacing w:val="-6"/>
          <w:lang w:val="ru-RU"/>
        </w:rPr>
        <w:br/>
        <w:t>проектированию города Челябинска</w:t>
      </w:r>
      <w:r w:rsidR="00024FAB" w:rsidRPr="00D62F56">
        <w:rPr>
          <w:rFonts w:ascii="Times New Roman" w:hAnsi="Times New Roman" w:cs="Times New Roman"/>
          <w:spacing w:val="-6"/>
          <w:lang w:val="ru-RU"/>
        </w:rPr>
        <w:t xml:space="preserve">                                         </w:t>
      </w:r>
      <w:r>
        <w:rPr>
          <w:rFonts w:ascii="Times New Roman" w:hAnsi="Times New Roman" w:cs="Times New Roman"/>
          <w:spacing w:val="-6"/>
          <w:lang w:val="ru-RU"/>
        </w:rPr>
        <w:t xml:space="preserve"> </w:t>
      </w:r>
      <w:r w:rsidR="00024FAB" w:rsidRPr="00D62F56">
        <w:rPr>
          <w:rFonts w:ascii="Times New Roman" w:hAnsi="Times New Roman" w:cs="Times New Roman"/>
          <w:spacing w:val="-6"/>
          <w:lang w:val="ru-RU"/>
        </w:rPr>
        <w:t xml:space="preserve">                           </w:t>
      </w:r>
      <w:r w:rsidR="00E1262E" w:rsidRPr="00D62F56">
        <w:rPr>
          <w:rFonts w:ascii="Times New Roman" w:hAnsi="Times New Roman" w:cs="Times New Roman"/>
          <w:spacing w:val="-6"/>
          <w:lang w:val="ru-RU"/>
        </w:rPr>
        <w:t xml:space="preserve">          </w:t>
      </w:r>
      <w:r w:rsidR="00024FAB" w:rsidRPr="00D62F56">
        <w:rPr>
          <w:rFonts w:ascii="Times New Roman" w:hAnsi="Times New Roman" w:cs="Times New Roman"/>
          <w:spacing w:val="-6"/>
          <w:lang w:val="ru-RU"/>
        </w:rPr>
        <w:t xml:space="preserve"> </w:t>
      </w:r>
      <w:r w:rsidR="00073414">
        <w:rPr>
          <w:rFonts w:ascii="Times New Roman" w:hAnsi="Times New Roman" w:cs="Times New Roman"/>
          <w:spacing w:val="-6"/>
          <w:lang w:val="ru-RU"/>
        </w:rPr>
        <w:t xml:space="preserve">Н. В. </w:t>
      </w:r>
      <w:proofErr w:type="spellStart"/>
      <w:r w:rsidR="00073414">
        <w:rPr>
          <w:rFonts w:ascii="Times New Roman" w:hAnsi="Times New Roman" w:cs="Times New Roman"/>
          <w:spacing w:val="-6"/>
          <w:lang w:val="ru-RU"/>
        </w:rPr>
        <w:t>Чернушкина</w:t>
      </w:r>
      <w:proofErr w:type="spellEnd"/>
    </w:p>
    <w:sectPr w:rsidR="000C07EE" w:rsidRPr="0049269A" w:rsidSect="00EF7CF9">
      <w:headerReference w:type="default" r:id="rId8"/>
      <w:pgSz w:w="11906" w:h="16838"/>
      <w:pgMar w:top="1126" w:right="567" w:bottom="720" w:left="1701" w:header="426" w:footer="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CF9" w:rsidRDefault="00EF7CF9" w:rsidP="000C07EE">
      <w:r>
        <w:separator/>
      </w:r>
    </w:p>
  </w:endnote>
  <w:endnote w:type="continuationSeparator" w:id="0">
    <w:p w:rsidR="00EF7CF9" w:rsidRDefault="00EF7CF9" w:rsidP="000C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CF9" w:rsidRDefault="00EF7CF9" w:rsidP="000C07EE">
      <w:r>
        <w:separator/>
      </w:r>
    </w:p>
  </w:footnote>
  <w:footnote w:type="continuationSeparator" w:id="0">
    <w:p w:rsidR="00EF7CF9" w:rsidRDefault="00EF7CF9" w:rsidP="000C0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716856495"/>
      <w:docPartObj>
        <w:docPartGallery w:val="Page Numbers (Top of Page)"/>
        <w:docPartUnique/>
      </w:docPartObj>
    </w:sdtPr>
    <w:sdtEndPr/>
    <w:sdtContent>
      <w:p w:rsidR="00EF7CF9" w:rsidRPr="00651991" w:rsidRDefault="00EF7CF9">
        <w:pPr>
          <w:pStyle w:val="ad"/>
          <w:jc w:val="center"/>
          <w:rPr>
            <w:rFonts w:ascii="Times New Roman" w:hAnsi="Times New Roman" w:cs="Times New Roman"/>
          </w:rPr>
        </w:pPr>
        <w:r w:rsidRPr="00651991">
          <w:rPr>
            <w:rFonts w:ascii="Times New Roman" w:hAnsi="Times New Roman" w:cs="Times New Roman"/>
          </w:rPr>
          <w:fldChar w:fldCharType="begin"/>
        </w:r>
        <w:r w:rsidRPr="00651991">
          <w:rPr>
            <w:rFonts w:ascii="Times New Roman" w:hAnsi="Times New Roman" w:cs="Times New Roman"/>
          </w:rPr>
          <w:instrText>PAGE   \* MERGEFORMAT</w:instrText>
        </w:r>
        <w:r w:rsidRPr="00651991">
          <w:rPr>
            <w:rFonts w:ascii="Times New Roman" w:hAnsi="Times New Roman" w:cs="Times New Roman"/>
          </w:rPr>
          <w:fldChar w:fldCharType="separate"/>
        </w:r>
        <w:r w:rsidR="0096347A" w:rsidRPr="0096347A">
          <w:rPr>
            <w:rFonts w:ascii="Times New Roman" w:hAnsi="Times New Roman" w:cs="Times New Roman"/>
            <w:noProof/>
            <w:lang w:val="ru-RU"/>
          </w:rPr>
          <w:t>2</w:t>
        </w:r>
        <w:r w:rsidRPr="00651991">
          <w:rPr>
            <w:rFonts w:ascii="Times New Roman" w:hAnsi="Times New Roman" w:cs="Times New Roman"/>
          </w:rPr>
          <w:fldChar w:fldCharType="end"/>
        </w:r>
      </w:p>
    </w:sdtContent>
  </w:sdt>
  <w:p w:rsidR="00EF7CF9" w:rsidRDefault="00EF7CF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7EE"/>
    <w:rsid w:val="0000651F"/>
    <w:rsid w:val="00024FAB"/>
    <w:rsid w:val="0003507C"/>
    <w:rsid w:val="000353C4"/>
    <w:rsid w:val="00053488"/>
    <w:rsid w:val="000637FE"/>
    <w:rsid w:val="00073414"/>
    <w:rsid w:val="000C07EE"/>
    <w:rsid w:val="000F1945"/>
    <w:rsid w:val="001127D2"/>
    <w:rsid w:val="001143AA"/>
    <w:rsid w:val="00156955"/>
    <w:rsid w:val="00180E94"/>
    <w:rsid w:val="00185E75"/>
    <w:rsid w:val="0019456B"/>
    <w:rsid w:val="001947B6"/>
    <w:rsid w:val="001A1849"/>
    <w:rsid w:val="001C049F"/>
    <w:rsid w:val="002A7CEE"/>
    <w:rsid w:val="002B7317"/>
    <w:rsid w:val="002E5DC4"/>
    <w:rsid w:val="002F1219"/>
    <w:rsid w:val="00360395"/>
    <w:rsid w:val="00372094"/>
    <w:rsid w:val="00376E66"/>
    <w:rsid w:val="00391E4A"/>
    <w:rsid w:val="003C2194"/>
    <w:rsid w:val="003E4A87"/>
    <w:rsid w:val="00436C9E"/>
    <w:rsid w:val="0046396A"/>
    <w:rsid w:val="00470F15"/>
    <w:rsid w:val="0049269A"/>
    <w:rsid w:val="004E34D4"/>
    <w:rsid w:val="00526402"/>
    <w:rsid w:val="00542770"/>
    <w:rsid w:val="00544877"/>
    <w:rsid w:val="005477AE"/>
    <w:rsid w:val="005C04ED"/>
    <w:rsid w:val="005F2C24"/>
    <w:rsid w:val="00651991"/>
    <w:rsid w:val="006A7FE7"/>
    <w:rsid w:val="006E0648"/>
    <w:rsid w:val="006E2333"/>
    <w:rsid w:val="00725F4A"/>
    <w:rsid w:val="0073545B"/>
    <w:rsid w:val="00741BB2"/>
    <w:rsid w:val="007846CC"/>
    <w:rsid w:val="007B01FD"/>
    <w:rsid w:val="007B7EE3"/>
    <w:rsid w:val="008C6DC6"/>
    <w:rsid w:val="008F4D96"/>
    <w:rsid w:val="00951A1F"/>
    <w:rsid w:val="0095314C"/>
    <w:rsid w:val="0096347A"/>
    <w:rsid w:val="00986A2A"/>
    <w:rsid w:val="00A03CE1"/>
    <w:rsid w:val="00A40D27"/>
    <w:rsid w:val="00A90887"/>
    <w:rsid w:val="00A9353A"/>
    <w:rsid w:val="00A941DA"/>
    <w:rsid w:val="00AB3537"/>
    <w:rsid w:val="00AC5953"/>
    <w:rsid w:val="00B019F1"/>
    <w:rsid w:val="00B5436E"/>
    <w:rsid w:val="00BD0DDD"/>
    <w:rsid w:val="00C176E8"/>
    <w:rsid w:val="00C22A6B"/>
    <w:rsid w:val="00CA7038"/>
    <w:rsid w:val="00CB5909"/>
    <w:rsid w:val="00CD00C4"/>
    <w:rsid w:val="00D54DD0"/>
    <w:rsid w:val="00D62F56"/>
    <w:rsid w:val="00D926D3"/>
    <w:rsid w:val="00DB382E"/>
    <w:rsid w:val="00DE5933"/>
    <w:rsid w:val="00DE6525"/>
    <w:rsid w:val="00E1262E"/>
    <w:rsid w:val="00E43097"/>
    <w:rsid w:val="00E6144B"/>
    <w:rsid w:val="00E674C2"/>
    <w:rsid w:val="00EE0169"/>
    <w:rsid w:val="00EF7CF9"/>
    <w:rsid w:val="00F42A96"/>
    <w:rsid w:val="00F7010B"/>
    <w:rsid w:val="00F83465"/>
    <w:rsid w:val="00FC5645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C07EE"/>
    <w:rPr>
      <w:b/>
      <w:bCs/>
    </w:rPr>
  </w:style>
  <w:style w:type="character" w:customStyle="1" w:styleId="WWCharLFO1LVL1">
    <w:name w:val="WW_CharLFO1LVL1"/>
    <w:qFormat/>
    <w:rsid w:val="000C07EE"/>
    <w:rPr>
      <w:rFonts w:ascii="Symbol" w:eastAsia="SimSun" w:hAnsi="Symbol" w:cs="Times New Roman"/>
    </w:rPr>
  </w:style>
  <w:style w:type="character" w:customStyle="1" w:styleId="WWCharLFO1LVL2">
    <w:name w:val="WW_CharLFO1LVL2"/>
    <w:qFormat/>
    <w:rsid w:val="000C07EE"/>
    <w:rPr>
      <w:rFonts w:ascii="Courier New" w:hAnsi="Courier New" w:cs="Courier New"/>
    </w:rPr>
  </w:style>
  <w:style w:type="character" w:customStyle="1" w:styleId="WWCharLFO1LVL3">
    <w:name w:val="WW_CharLFO1LVL3"/>
    <w:qFormat/>
    <w:rsid w:val="000C07EE"/>
    <w:rPr>
      <w:rFonts w:ascii="Wingdings" w:hAnsi="Wingdings"/>
    </w:rPr>
  </w:style>
  <w:style w:type="character" w:customStyle="1" w:styleId="WWCharLFO1LVL4">
    <w:name w:val="WW_CharLFO1LVL4"/>
    <w:qFormat/>
    <w:rsid w:val="000C07EE"/>
    <w:rPr>
      <w:rFonts w:ascii="Symbol" w:hAnsi="Symbol"/>
    </w:rPr>
  </w:style>
  <w:style w:type="character" w:customStyle="1" w:styleId="WWCharLFO1LVL5">
    <w:name w:val="WW_CharLFO1LVL5"/>
    <w:qFormat/>
    <w:rsid w:val="000C07EE"/>
    <w:rPr>
      <w:rFonts w:ascii="Courier New" w:hAnsi="Courier New" w:cs="Courier New"/>
    </w:rPr>
  </w:style>
  <w:style w:type="character" w:customStyle="1" w:styleId="WWCharLFO1LVL6">
    <w:name w:val="WW_CharLFO1LVL6"/>
    <w:qFormat/>
    <w:rsid w:val="000C07EE"/>
    <w:rPr>
      <w:rFonts w:ascii="Wingdings" w:hAnsi="Wingdings"/>
    </w:rPr>
  </w:style>
  <w:style w:type="character" w:customStyle="1" w:styleId="WWCharLFO1LVL7">
    <w:name w:val="WW_CharLFO1LVL7"/>
    <w:qFormat/>
    <w:rsid w:val="000C07EE"/>
    <w:rPr>
      <w:rFonts w:ascii="Symbol" w:hAnsi="Symbol"/>
    </w:rPr>
  </w:style>
  <w:style w:type="character" w:customStyle="1" w:styleId="WWCharLFO1LVL8">
    <w:name w:val="WW_CharLFO1LVL8"/>
    <w:qFormat/>
    <w:rsid w:val="000C07EE"/>
    <w:rPr>
      <w:rFonts w:ascii="Courier New" w:hAnsi="Courier New" w:cs="Courier New"/>
    </w:rPr>
  </w:style>
  <w:style w:type="character" w:customStyle="1" w:styleId="WWCharLFO1LVL9">
    <w:name w:val="WW_CharLFO1LVL9"/>
    <w:qFormat/>
    <w:rsid w:val="000C07EE"/>
    <w:rPr>
      <w:rFonts w:ascii="Wingdings" w:hAnsi="Wingdings"/>
    </w:rPr>
  </w:style>
  <w:style w:type="character" w:customStyle="1" w:styleId="a4">
    <w:name w:val="Текст выноски Знак"/>
    <w:basedOn w:val="a0"/>
    <w:uiPriority w:val="99"/>
    <w:semiHidden/>
    <w:qFormat/>
    <w:rsid w:val="00A8491E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paragraph" w:customStyle="1" w:styleId="1">
    <w:name w:val="Заголовок1"/>
    <w:basedOn w:val="a"/>
    <w:next w:val="a5"/>
    <w:qFormat/>
    <w:rsid w:val="000C07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C07EE"/>
    <w:pPr>
      <w:spacing w:after="140" w:line="288" w:lineRule="auto"/>
    </w:pPr>
  </w:style>
  <w:style w:type="paragraph" w:styleId="a6">
    <w:name w:val="List"/>
    <w:basedOn w:val="a5"/>
    <w:rsid w:val="000C07EE"/>
  </w:style>
  <w:style w:type="paragraph" w:customStyle="1" w:styleId="10">
    <w:name w:val="Название объекта1"/>
    <w:basedOn w:val="a"/>
    <w:qFormat/>
    <w:rsid w:val="000C07E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0C07EE"/>
    <w:pPr>
      <w:suppressLineNumbers/>
    </w:pPr>
    <w:rPr>
      <w:rFonts w:cs="Arial"/>
    </w:rPr>
  </w:style>
  <w:style w:type="paragraph" w:styleId="a8">
    <w:name w:val="caption"/>
    <w:basedOn w:val="a"/>
    <w:qFormat/>
    <w:rsid w:val="000C07E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rsid w:val="000C07EE"/>
    <w:pPr>
      <w:suppressLineNumbers/>
    </w:pPr>
  </w:style>
  <w:style w:type="paragraph" w:customStyle="1" w:styleId="ConsPlusNormal">
    <w:name w:val="ConsPlusNormal"/>
    <w:qFormat/>
    <w:rsid w:val="000C07EE"/>
    <w:rPr>
      <w:rFonts w:eastAsia="SimSun"/>
      <w:kern w:val="2"/>
      <w:sz w:val="26"/>
      <w:szCs w:val="26"/>
      <w:lang w:eastAsia="zh-CN" w:bidi="hi-IN"/>
    </w:rPr>
  </w:style>
  <w:style w:type="paragraph" w:customStyle="1" w:styleId="a9">
    <w:name w:val="Содержимое таблицы"/>
    <w:basedOn w:val="a"/>
    <w:qFormat/>
    <w:rsid w:val="000C07EE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0C07EE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0C07EE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0C07EE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uiPriority w:val="99"/>
    <w:semiHidden/>
    <w:unhideWhenUsed/>
    <w:qFormat/>
    <w:rsid w:val="00A8491E"/>
    <w:rPr>
      <w:rFonts w:ascii="Tahoma" w:hAnsi="Tahoma"/>
      <w:sz w:val="16"/>
      <w:szCs w:val="14"/>
    </w:rPr>
  </w:style>
  <w:style w:type="paragraph" w:styleId="ad">
    <w:name w:val="header"/>
    <w:basedOn w:val="a"/>
    <w:link w:val="ae"/>
    <w:uiPriority w:val="99"/>
    <w:unhideWhenUsed/>
    <w:rsid w:val="00E1262E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E1262E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f">
    <w:name w:val="footer"/>
    <w:basedOn w:val="a"/>
    <w:link w:val="af0"/>
    <w:uiPriority w:val="99"/>
    <w:unhideWhenUsed/>
    <w:rsid w:val="00E1262E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E1262E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2004B-1C3F-47FB-8E53-423EBB17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Борисовна Балчий-оол</dc:creator>
  <cp:lastModifiedBy>Elena S. Breusova</cp:lastModifiedBy>
  <cp:revision>21</cp:revision>
  <cp:lastPrinted>2025-06-09T06:18:00Z</cp:lastPrinted>
  <dcterms:created xsi:type="dcterms:W3CDTF">2025-03-27T08:02:00Z</dcterms:created>
  <dcterms:modified xsi:type="dcterms:W3CDTF">2026-07-01T10:45:00Z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