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83F" w:rsidRDefault="0081383F" w:rsidP="0081383F">
      <w:pPr>
        <w:keepNext/>
        <w:keepLines/>
        <w:ind w:firstLine="0"/>
        <w:jc w:val="right"/>
      </w:pPr>
      <w:r>
        <w:t>Приложение № 10</w:t>
      </w:r>
      <w:r>
        <w:br/>
        <w:t xml:space="preserve">к приказу от </w:t>
      </w:r>
      <w:r w:rsidRPr="00C707FC">
        <w:rPr>
          <w:u w:val="single"/>
        </w:rPr>
        <w:t>_25</w:t>
      </w:r>
      <w:r>
        <w:rPr>
          <w:u w:val="single"/>
        </w:rPr>
        <w:t>.12.2025</w:t>
      </w:r>
      <w:r>
        <w:t xml:space="preserve"> № </w:t>
      </w:r>
      <w:r w:rsidRPr="00C707FC">
        <w:rPr>
          <w:u w:val="single"/>
        </w:rPr>
        <w:t>72/</w:t>
      </w:r>
      <w:r w:rsidRPr="00AB2921">
        <w:rPr>
          <w:u w:val="single"/>
        </w:rPr>
        <w:t xml:space="preserve"> ОСН</w:t>
      </w:r>
      <w:r>
        <w:t xml:space="preserve"> </w:t>
      </w:r>
      <w:r>
        <w:br/>
      </w:r>
    </w:p>
    <w:p w:rsidR="0081383F" w:rsidRDefault="0081383F" w:rsidP="0081383F">
      <w:pPr>
        <w:pStyle w:val="a3"/>
      </w:pPr>
      <w:bookmarkStart w:id="0" w:name="_docStart_12"/>
      <w:bookmarkStart w:id="1" w:name="_title_12"/>
      <w:bookmarkStart w:id="2" w:name="_ref_1-a0a73f84f31d45"/>
      <w:bookmarkEnd w:id="0"/>
      <w:r>
        <w:t>Порядок выдачи под отчет денежных документов, составления и представления отчетов подотчетными лицами</w:t>
      </w:r>
      <w:bookmarkEnd w:id="1"/>
      <w:bookmarkEnd w:id="2"/>
    </w:p>
    <w:p w:rsidR="0081383F" w:rsidRDefault="0081383F" w:rsidP="0081383F">
      <w:pPr>
        <w:pStyle w:val="heading1normal"/>
        <w:numPr>
          <w:ilvl w:val="0"/>
          <w:numId w:val="2"/>
        </w:numPr>
        <w:jc w:val="center"/>
      </w:pPr>
      <w:bookmarkStart w:id="3" w:name="_ref_1-1fa47182f4014d"/>
      <w:r>
        <w:rPr>
          <w:b/>
        </w:rPr>
        <w:t>Общие положения</w:t>
      </w:r>
      <w:bookmarkEnd w:id="3"/>
    </w:p>
    <w:p w:rsidR="0081383F" w:rsidRDefault="0081383F" w:rsidP="0081383F">
      <w:pPr>
        <w:pStyle w:val="heading2normal"/>
      </w:pPr>
      <w:bookmarkStart w:id="4" w:name="_ref_1-aeb5d63b73ed46"/>
      <w:r>
        <w:t>Порядок устанавливает правила выдачи под отчет денежных документов, составления, представления, проверки и утверждения отчетов об их использовании.</w:t>
      </w:r>
      <w:bookmarkEnd w:id="4"/>
    </w:p>
    <w:p w:rsidR="0081383F" w:rsidRDefault="0081383F" w:rsidP="0081383F">
      <w:pPr>
        <w:pStyle w:val="heading1normal"/>
        <w:jc w:val="center"/>
      </w:pPr>
      <w:bookmarkStart w:id="5" w:name="_ref_1-094363469f864d"/>
      <w:r>
        <w:rPr>
          <w:b/>
        </w:rPr>
        <w:t>Порядок выдачи денежных документов под отчет</w:t>
      </w:r>
      <w:bookmarkEnd w:id="5"/>
    </w:p>
    <w:p w:rsidR="0081383F" w:rsidRPr="001840FB" w:rsidRDefault="0081383F" w:rsidP="0081383F">
      <w:r w:rsidRPr="001840FB">
        <w:t>Денежные документы в бумажном виде</w:t>
      </w:r>
    </w:p>
    <w:p w:rsidR="0081383F" w:rsidRDefault="0081383F" w:rsidP="0081383F">
      <w:pPr>
        <w:pStyle w:val="heading2normal"/>
      </w:pPr>
      <w:bookmarkStart w:id="6" w:name="_ref_1-4700b423910949"/>
      <w:r>
        <w:t>Получать денежные документы имеют право работники, замещающие должности, которые приведены в перечне, утверждаемом распорядительным актом руководителя.</w:t>
      </w:r>
      <w:bookmarkEnd w:id="6"/>
    </w:p>
    <w:p w:rsidR="0081383F" w:rsidRDefault="0081383F" w:rsidP="0081383F">
      <w:pPr>
        <w:pStyle w:val="heading2normal"/>
      </w:pPr>
      <w:bookmarkStart w:id="7" w:name="_ref_1-702390ba65a24b"/>
      <w:r>
        <w:t>Выдача под отчет денежных документов производится из кассы по расходному кассовому ордеру с надписью "фондовый" на основании письменного заявления получателя.</w:t>
      </w:r>
      <w:bookmarkEnd w:id="7"/>
    </w:p>
    <w:p w:rsidR="0081383F" w:rsidRDefault="0081383F" w:rsidP="0081383F">
      <w:pPr>
        <w:pStyle w:val="heading2normal"/>
      </w:pPr>
      <w:bookmarkStart w:id="8" w:name="_ref_1-a111a1e5d61e4e"/>
      <w:r>
        <w:t>В заявлении о выдаче денежных документов под отчет получатель указывает наименование, количество и назначение денежных документов. Форма заявления приведена в приложении к настоящему Порядку.</w:t>
      </w:r>
      <w:bookmarkEnd w:id="8"/>
    </w:p>
    <w:p w:rsidR="0081383F" w:rsidRDefault="0081383F" w:rsidP="0081383F">
      <w:pPr>
        <w:pStyle w:val="heading2normal"/>
      </w:pPr>
      <w:bookmarkStart w:id="9" w:name="_ref_1-3eba856fd5f64a"/>
      <w:r>
        <w:t>На заявлении работника уполномоченное должностное лицо делает отметку о наличии на текущую дату задолженности за получателем по ранее выданным ему денежным документам. При наличии задолженности указываются наименования и количество денежных документов, за которые работник не отчитался, а также срок отчета по ним, ставятся дата и подпись уполномоченного лица. Если задолженности нет, на заявлении проставляется отметка "Задолженность отсутствует" с указанием даты и подписи уполномоченного лица.</w:t>
      </w:r>
      <w:bookmarkEnd w:id="9"/>
    </w:p>
    <w:p w:rsidR="0081383F" w:rsidRDefault="0081383F" w:rsidP="0081383F">
      <w:pPr>
        <w:pStyle w:val="heading2normal"/>
      </w:pPr>
      <w:bookmarkStart w:id="10" w:name="_ref_1-c96233f28aee4d"/>
      <w:r>
        <w:t>Руководитель в течение двух рабочих дней рассматривает заявление и указывает на нем наименования, количество, сумму выдаваемых под отчет работнику денежных документов, срок, на который они выдаются, ставит подпись и дату.</w:t>
      </w:r>
      <w:bookmarkEnd w:id="10"/>
    </w:p>
    <w:p w:rsidR="0081383F" w:rsidRPr="00C707FC" w:rsidRDefault="0081383F" w:rsidP="0081383F">
      <w:pPr>
        <w:pStyle w:val="heading2normal"/>
      </w:pPr>
      <w:bookmarkStart w:id="11" w:name="_ref_1-4bfc58cb790746"/>
      <w:r>
        <w:t xml:space="preserve">Выдача под отчет денежных документов производится при отсутствии за подотчетным лицом задолженности по денежным документам, по которым наступил срок представления Авансового отчета </w:t>
      </w:r>
      <w:hyperlink r:id="rId5" w:history="1">
        <w:r w:rsidRPr="00C707FC">
          <w:rPr>
            <w:rStyle w:val="a9"/>
            <w:color w:val="auto"/>
            <w:u w:val="none"/>
          </w:rPr>
          <w:t>(ф. 0504505)</w:t>
        </w:r>
      </w:hyperlink>
      <w:r w:rsidRPr="00C707FC">
        <w:rPr>
          <w:rStyle w:val="a9"/>
          <w:color w:val="auto"/>
          <w:u w:val="none"/>
        </w:rPr>
        <w:t xml:space="preserve"> и Отчета о расходах подотчетного лица (ф.0504520)</w:t>
      </w:r>
      <w:r>
        <w:rPr>
          <w:rStyle w:val="a9"/>
        </w:rPr>
        <w:t xml:space="preserve"> (далее -Отчет)</w:t>
      </w:r>
      <w:r w:rsidRPr="00C707FC">
        <w:t>.</w:t>
      </w:r>
      <w:bookmarkEnd w:id="11"/>
    </w:p>
    <w:p w:rsidR="0081383F" w:rsidRDefault="0081383F" w:rsidP="0081383F">
      <w:pPr>
        <w:pStyle w:val="heading2normal"/>
      </w:pPr>
      <w:bookmarkStart w:id="12" w:name="_ref_1-ac1c586d64d941"/>
      <w:r>
        <w:t>Электронные билеты приобретаются на имя работников и выдаются им в порядке, аналогичном выдаче бумажных денежных документов. Работнику выдается распечатка электронного билета.</w:t>
      </w:r>
      <w:bookmarkEnd w:id="12"/>
    </w:p>
    <w:p w:rsidR="0081383F" w:rsidRDefault="0081383F" w:rsidP="0081383F">
      <w:pPr>
        <w:pStyle w:val="heading1normal"/>
        <w:jc w:val="center"/>
      </w:pPr>
      <w:bookmarkStart w:id="13" w:name="_ref_1-be0dbe61babf4c"/>
      <w:r>
        <w:rPr>
          <w:b/>
        </w:rPr>
        <w:t>Составление, представление отчетности подотчетными лицами</w:t>
      </w:r>
      <w:bookmarkEnd w:id="13"/>
    </w:p>
    <w:p w:rsidR="0081383F" w:rsidRDefault="0081383F" w:rsidP="0081383F">
      <w:pPr>
        <w:pStyle w:val="heading2normal"/>
      </w:pPr>
      <w:bookmarkStart w:id="14" w:name="_ref_1-c9cb09b7f6ea4c"/>
      <w:r>
        <w:t>Об использовании денежных документов подотчетное лицо должно отчитаться. Для этого нужно представить авансовый отчет с приложением документов, подтверждающих их использование.</w:t>
      </w:r>
      <w:bookmarkEnd w:id="14"/>
    </w:p>
    <w:p w:rsidR="0081383F" w:rsidRDefault="0081383F" w:rsidP="0081383F">
      <w:pPr>
        <w:pStyle w:val="heading2normal"/>
      </w:pPr>
      <w:bookmarkStart w:id="15" w:name="_ref_1-240a7a3d0e4c4e"/>
      <w:r>
        <w:t>Документом, подтверждающим использование конвертов с марками и марок, является реестр отправленной корреспонденции. Испорченные конверты также прилагаются к авансовому отчету.</w:t>
      </w:r>
      <w:bookmarkEnd w:id="15"/>
    </w:p>
    <w:p w:rsidR="0081383F" w:rsidRDefault="0081383F" w:rsidP="0081383F">
      <w:pPr>
        <w:pStyle w:val="heading2normal"/>
      </w:pPr>
      <w:bookmarkStart w:id="16" w:name="_ref_1-3c2a3b2e5a824f"/>
      <w:r>
        <w:t>Отчет представляется подотчетным лицом для отражения в учете и отчетности не позднее трех рабочих дней со дня истечения срока, на который были выданы денежные документы.</w:t>
      </w:r>
      <w:bookmarkEnd w:id="16"/>
    </w:p>
    <w:p w:rsidR="0081383F" w:rsidRDefault="0081383F" w:rsidP="0081383F">
      <w:pPr>
        <w:pStyle w:val="heading2normal"/>
      </w:pPr>
      <w:bookmarkStart w:id="17" w:name="_ref_1-054267ec78c84e"/>
      <w:r>
        <w:lastRenderedPageBreak/>
        <w:t>Должностные лица, ответственные за оформление соответствующих фактов хозяйственной жизни, проверяют правильность оформления Отчета документов, подтверждающих использование денежных документов.</w:t>
      </w:r>
      <w:bookmarkEnd w:id="17"/>
    </w:p>
    <w:p w:rsidR="0081383F" w:rsidRDefault="0081383F" w:rsidP="0081383F">
      <w:pPr>
        <w:pStyle w:val="heading2normal"/>
      </w:pPr>
      <w:bookmarkStart w:id="18" w:name="_ref_1-49154669f66848"/>
      <w:r>
        <w:t xml:space="preserve">Проверенный Авансовый отчет </w:t>
      </w:r>
      <w:hyperlink r:id="rId6" w:history="1">
        <w:r>
          <w:rPr>
            <w:rStyle w:val="a9"/>
          </w:rPr>
          <w:t>(ф. 0504505)</w:t>
        </w:r>
      </w:hyperlink>
      <w:r>
        <w:t xml:space="preserve"> утверждается руководителем, после чего принимается к учету.</w:t>
      </w:r>
      <w:bookmarkEnd w:id="18"/>
    </w:p>
    <w:p w:rsidR="0081383F" w:rsidRDefault="0081383F" w:rsidP="0081383F">
      <w:pPr>
        <w:pStyle w:val="heading2normal"/>
      </w:pPr>
      <w:bookmarkStart w:id="19" w:name="_ref_1-5f94d5b478e741"/>
      <w:r>
        <w:t>Проверка и утверждение отчета осуществляются в течение трех рабочих дней со дня представления его подотчетным лицом.</w:t>
      </w:r>
      <w:bookmarkEnd w:id="19"/>
    </w:p>
    <w:p w:rsidR="0081383F" w:rsidRDefault="0081383F" w:rsidP="0081383F">
      <w:pPr>
        <w:pStyle w:val="heading2normal"/>
      </w:pPr>
      <w:bookmarkStart w:id="20" w:name="_ref_1-513f99addd5547"/>
      <w:r>
        <w:t xml:space="preserve">Остаток неиспользованных денежных документов вносится подотчетным лицом в кассу по приходному кассовому ордеру с надписью "фондовый" не позднее дня, следующего за днем утверждения руководителем Авансового отчета </w:t>
      </w:r>
      <w:hyperlink r:id="rId7" w:history="1">
        <w:r>
          <w:rPr>
            <w:rStyle w:val="a9"/>
          </w:rPr>
          <w:t>(ф. 0504505)</w:t>
        </w:r>
      </w:hyperlink>
      <w:r>
        <w:t>.</w:t>
      </w:r>
      <w:bookmarkEnd w:id="20"/>
    </w:p>
    <w:p w:rsidR="0081383F" w:rsidRDefault="0081383F" w:rsidP="0081383F">
      <w:pPr>
        <w:pStyle w:val="heading2normal"/>
      </w:pPr>
      <w:bookmarkStart w:id="21" w:name="_ref_1-965e2e0c624346"/>
      <w:r>
        <w:t xml:space="preserve">Если подотчетным лицом не представлен в установленный срок Авансовый отчет </w:t>
      </w:r>
      <w:hyperlink r:id="rId8" w:history="1">
        <w:r>
          <w:rPr>
            <w:rStyle w:val="a9"/>
          </w:rPr>
          <w:t>(ф. 0504505)</w:t>
        </w:r>
      </w:hyperlink>
      <w:r>
        <w:t xml:space="preserve"> или не внесен в кассу остаток неиспользованных денежных документов, работодатель имеет право удержать сумму задолженности по выданным денежным документам из заработной платы работника с соблюдением требований </w:t>
      </w:r>
      <w:hyperlink r:id="rId9" w:history="1">
        <w:r>
          <w:rPr>
            <w:rStyle w:val="a9"/>
          </w:rPr>
          <w:t>ст. ст. 137</w:t>
        </w:r>
      </w:hyperlink>
      <w:r>
        <w:t xml:space="preserve"> и </w:t>
      </w:r>
      <w:hyperlink r:id="rId10" w:history="1">
        <w:r>
          <w:rPr>
            <w:rStyle w:val="a9"/>
          </w:rPr>
          <w:t>138</w:t>
        </w:r>
      </w:hyperlink>
      <w:r>
        <w:t xml:space="preserve"> ТК РФ.</w:t>
      </w:r>
      <w:bookmarkEnd w:id="21"/>
    </w:p>
    <w:p w:rsidR="0081383F" w:rsidRDefault="0081383F" w:rsidP="0081383F">
      <w:pPr>
        <w:pStyle w:val="heading2normal"/>
      </w:pPr>
      <w:bookmarkStart w:id="22" w:name="_ref_1-f9c97987c5f947"/>
      <w:r>
        <w:t>В случае увольнения работника, имеющего задолженность по полученным под отчет денежным документам, их стоимость взыскивается с работника в порядке возмещения им прямого действительного нанесенного ущерба.</w:t>
      </w:r>
      <w:bookmarkEnd w:id="22"/>
    </w:p>
    <w:p w:rsidR="0081383F" w:rsidRDefault="0081383F" w:rsidP="0081383F">
      <w:pPr>
        <w:sectPr w:rsidR="0081383F" w:rsidSect="0021672F">
          <w:headerReference w:type="default" r:id="rId11"/>
          <w:footerReference w:type="default" r:id="rId12"/>
          <w:footerReference w:type="first" r:id="rId13"/>
          <w:footnotePr>
            <w:numRestart w:val="eachSect"/>
          </w:footnotePr>
          <w:pgSz w:w="11907" w:h="16839" w:code="9"/>
          <w:pgMar w:top="709" w:right="850" w:bottom="1134" w:left="1701" w:header="720" w:footer="720" w:gutter="0"/>
          <w:pgNumType w:start="1"/>
          <w:cols w:space="720"/>
          <w:titlePg/>
        </w:sectPr>
      </w:pPr>
    </w:p>
    <w:p w:rsidR="0081383F" w:rsidRDefault="0081383F" w:rsidP="0081383F">
      <w:pPr>
        <w:keepNext/>
        <w:keepLines/>
        <w:ind w:firstLine="0"/>
        <w:jc w:val="right"/>
      </w:pPr>
      <w:r>
        <w:lastRenderedPageBreak/>
        <w:t>Приложение к Порядку выдачи под отчет денежных документов</w:t>
      </w:r>
      <w:r>
        <w:br/>
        <w:t> </w:t>
      </w:r>
      <w:r>
        <w:br/>
      </w:r>
      <w:r>
        <w:rPr>
          <w:u w:val="single"/>
        </w:rPr>
        <w:t>                                                              </w:t>
      </w:r>
      <w:r>
        <w:br/>
      </w:r>
      <w:r>
        <w:rPr>
          <w:u w:val="single"/>
        </w:rPr>
        <w:t>    (должность, фамилия, инициалы руководителя)    </w:t>
      </w:r>
      <w:r>
        <w:br/>
        <w:t> </w:t>
      </w:r>
      <w:r>
        <w:br/>
        <w:t xml:space="preserve">от </w:t>
      </w:r>
      <w:r>
        <w:rPr>
          <w:u w:val="single"/>
        </w:rPr>
        <w:t>                                                              </w:t>
      </w:r>
      <w:r>
        <w:br/>
      </w:r>
      <w:r>
        <w:rPr>
          <w:u w:val="single"/>
        </w:rPr>
        <w:t>    (должность, фамилия, инициалы работника)    </w:t>
      </w:r>
    </w:p>
    <w:p w:rsidR="0081383F" w:rsidRDefault="0081383F" w:rsidP="0081383F">
      <w:pPr>
        <w:jc w:val="center"/>
      </w:pPr>
      <w:r>
        <w:rPr>
          <w:b/>
        </w:rPr>
        <w:t>Заявление</w:t>
      </w:r>
    </w:p>
    <w:p w:rsidR="0081383F" w:rsidRDefault="0081383F" w:rsidP="0081383F">
      <w:pPr>
        <w:jc w:val="center"/>
      </w:pPr>
      <w:r>
        <w:rPr>
          <w:b/>
        </w:rPr>
        <w:t>о выдаче денежных документов под отчет</w:t>
      </w:r>
    </w:p>
    <w:p w:rsidR="0081383F" w:rsidRDefault="0081383F" w:rsidP="0081383F">
      <w:pPr>
        <w:jc w:val="center"/>
      </w:pPr>
      <w:r>
        <w:t xml:space="preserve">Прошу выдать мне под отчет денежные документы </w:t>
      </w:r>
      <w:r>
        <w:rPr>
          <w:u w:val="single"/>
        </w:rPr>
        <w:t>    (указать наименование)    </w:t>
      </w:r>
    </w:p>
    <w:p w:rsidR="0081383F" w:rsidRDefault="0081383F" w:rsidP="0081383F">
      <w:pPr>
        <w:jc w:val="center"/>
      </w:pPr>
      <w:r>
        <w:t xml:space="preserve">в количестве </w:t>
      </w:r>
      <w:r>
        <w:rPr>
          <w:u w:val="single"/>
        </w:rPr>
        <w:t>       </w:t>
      </w:r>
      <w:r>
        <w:t xml:space="preserve"> на </w:t>
      </w:r>
      <w:r>
        <w:rPr>
          <w:u w:val="single"/>
        </w:rPr>
        <w:t>                                  (указать цель)                                    </w:t>
      </w:r>
    </w:p>
    <w:p w:rsidR="0081383F" w:rsidRDefault="0081383F" w:rsidP="0081383F">
      <w:pPr>
        <w:jc w:val="center"/>
      </w:pPr>
      <w:r>
        <w:t>на срок до "</w:t>
      </w:r>
      <w:r>
        <w:rPr>
          <w:u w:val="single"/>
        </w:rPr>
        <w:t>       </w:t>
      </w:r>
      <w:r>
        <w:t xml:space="preserve">" </w:t>
      </w:r>
      <w:r>
        <w:rPr>
          <w:u w:val="single"/>
        </w:rPr>
        <w:t>                       </w:t>
      </w:r>
      <w:r>
        <w:t xml:space="preserve"> 20</w:t>
      </w:r>
      <w:r>
        <w:rPr>
          <w:u w:val="single"/>
        </w:rPr>
        <w:t>       </w:t>
      </w:r>
      <w:r>
        <w:t xml:space="preserve"> г.</w:t>
      </w:r>
    </w:p>
    <w:p w:rsidR="0081383F" w:rsidRDefault="0081383F" w:rsidP="0081383F">
      <w:pPr>
        <w:jc w:val="center"/>
      </w:pPr>
      <w:r>
        <w:t>"</w:t>
      </w:r>
      <w:r>
        <w:rPr>
          <w:u w:val="single"/>
        </w:rPr>
        <w:t>       </w:t>
      </w:r>
      <w:r>
        <w:t xml:space="preserve">" </w:t>
      </w:r>
      <w:r>
        <w:rPr>
          <w:u w:val="single"/>
        </w:rPr>
        <w:t>                     </w:t>
      </w:r>
      <w:r>
        <w:t xml:space="preserve"> 20</w:t>
      </w:r>
      <w:r>
        <w:rPr>
          <w:u w:val="single"/>
        </w:rPr>
        <w:t>       </w:t>
      </w:r>
      <w:r>
        <w:t xml:space="preserve"> г.                  </w:t>
      </w:r>
      <w:r>
        <w:rPr>
          <w:u w:val="single"/>
        </w:rPr>
        <w:t>          (подпись работника)         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430"/>
        <w:gridCol w:w="6858"/>
      </w:tblGrid>
      <w:tr w:rsidR="0081383F" w:rsidTr="00F74A42">
        <w:tc>
          <w:tcPr>
            <w:tcW w:w="26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81383F" w:rsidRDefault="0081383F" w:rsidP="00F74A42">
            <w:pPr>
              <w:pStyle w:val="Normalunindented"/>
              <w:keepNext/>
              <w:jc w:val="left"/>
            </w:pPr>
            <w:r>
              <w:rPr>
                <w:b/>
              </w:rPr>
              <w:t>Отметка о наличии задолженности по ранее полученным денежным документам</w:t>
            </w:r>
            <w:r>
              <w:br/>
              <w:t> </w:t>
            </w:r>
            <w:r>
              <w:br/>
              <w:t xml:space="preserve">Задолженность (имеется/отсутствует) </w:t>
            </w:r>
            <w:r>
              <w:rPr>
                <w:u w:val="single"/>
              </w:rPr>
              <w:t>                               </w:t>
            </w:r>
            <w:r>
              <w:br/>
              <w:t> </w:t>
            </w:r>
            <w:r>
              <w:br/>
              <w:t xml:space="preserve">При наличии задолженности указать документы (наименование/количество) </w:t>
            </w:r>
            <w:r>
              <w:rPr>
                <w:u w:val="single"/>
              </w:rPr>
              <w:t>                                                   </w:t>
            </w:r>
            <w:r>
              <w:br/>
            </w:r>
            <w:r>
              <w:rPr>
                <w:u w:val="single"/>
              </w:rPr>
              <w:t>                                                                                                   </w:t>
            </w:r>
            <w:r>
              <w:br/>
              <w:t> </w:t>
            </w:r>
            <w:r>
              <w:br/>
              <w:t>Срок отчета 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</w:t>
            </w:r>
            <w:r>
              <w:t xml:space="preserve"> 20</w:t>
            </w:r>
            <w:r>
              <w:rPr>
                <w:u w:val="single"/>
              </w:rPr>
              <w:t>       </w:t>
            </w:r>
            <w:r>
              <w:t xml:space="preserve"> г.</w:t>
            </w:r>
          </w:p>
        </w:tc>
        <w:tc>
          <w:tcPr>
            <w:tcW w:w="24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81383F" w:rsidRDefault="0081383F" w:rsidP="00F74A42">
            <w:pPr>
              <w:pStyle w:val="Normalunindented"/>
              <w:keepNext/>
              <w:jc w:val="left"/>
            </w:pPr>
            <w:r>
              <w:rPr>
                <w:b/>
              </w:rPr>
              <w:t>Решение руководителя о выдаче денежных документов под отчет</w:t>
            </w:r>
            <w:r>
              <w:br/>
              <w:t> </w:t>
            </w:r>
            <w:r>
              <w:br/>
              <w:t xml:space="preserve">Выдать </w:t>
            </w:r>
            <w:r>
              <w:rPr>
                <w:u w:val="single"/>
              </w:rPr>
              <w:t>                                                                           </w:t>
            </w:r>
            <w:r>
              <w:br/>
              <w:t> </w:t>
            </w:r>
            <w:r>
              <w:br/>
              <w:t xml:space="preserve">в количестве </w:t>
            </w:r>
            <w:r>
              <w:rPr>
                <w:u w:val="single"/>
              </w:rPr>
              <w:t>                                                             </w:t>
            </w:r>
            <w:r>
              <w:t xml:space="preserve"> шт.</w:t>
            </w:r>
          </w:p>
        </w:tc>
      </w:tr>
      <w:tr w:rsidR="0081383F" w:rsidTr="00F74A42">
        <w:tc>
          <w:tcPr>
            <w:tcW w:w="26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1383F" w:rsidRDefault="0081383F" w:rsidP="00F74A42">
            <w:pPr>
              <w:pStyle w:val="Normalunindented"/>
              <w:keepNext/>
              <w:jc w:val="left"/>
            </w:pPr>
            <w:r>
              <w:rPr>
                <w:u w:val="single"/>
              </w:rPr>
              <w:t>        (должность)        </w:t>
            </w:r>
            <w:r>
              <w:t> /</w:t>
            </w:r>
            <w:r>
              <w:rPr>
                <w:u w:val="single"/>
              </w:rPr>
              <w:t>    (подпись)    </w:t>
            </w:r>
            <w:r>
              <w:t xml:space="preserve">/ </w:t>
            </w:r>
            <w:r>
              <w:rPr>
                <w:u w:val="single"/>
              </w:rPr>
              <w:t>    (фамилия, инициалы)    </w:t>
            </w:r>
          </w:p>
          <w:p w:rsidR="0081383F" w:rsidRDefault="0081383F" w:rsidP="00F74A42">
            <w:pPr>
              <w:pStyle w:val="Normalunindented"/>
              <w:keepNext/>
              <w:jc w:val="right"/>
            </w:pPr>
            <w:r>
              <w:t> </w:t>
            </w:r>
          </w:p>
          <w:p w:rsidR="0081383F" w:rsidRDefault="0081383F" w:rsidP="00F74A42">
            <w:pPr>
              <w:pStyle w:val="Normalunindented"/>
              <w:keepNext/>
              <w:jc w:val="righ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</w:t>
            </w:r>
            <w:r>
              <w:t xml:space="preserve"> 20</w:t>
            </w:r>
            <w:r>
              <w:rPr>
                <w:u w:val="single"/>
              </w:rPr>
              <w:t>       </w:t>
            </w:r>
            <w:r>
              <w:t xml:space="preserve"> г.</w:t>
            </w:r>
          </w:p>
        </w:tc>
        <w:tc>
          <w:tcPr>
            <w:tcW w:w="24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81383F" w:rsidRDefault="0081383F" w:rsidP="00F74A42">
            <w:pPr>
              <w:pStyle w:val="Normalunindented"/>
              <w:keepNext/>
              <w:jc w:val="left"/>
            </w:pPr>
            <w:r>
              <w:rPr>
                <w:u w:val="single"/>
              </w:rPr>
              <w:t>            (подпись)              </w:t>
            </w:r>
            <w:r>
              <w:t xml:space="preserve">/ </w:t>
            </w:r>
            <w:r>
              <w:rPr>
                <w:u w:val="single"/>
              </w:rPr>
              <w:t>      (фамилия, инициалы)      </w:t>
            </w:r>
          </w:p>
          <w:p w:rsidR="0081383F" w:rsidRDefault="0081383F" w:rsidP="00F74A42">
            <w:pPr>
              <w:pStyle w:val="Normalunindented"/>
              <w:keepNext/>
              <w:jc w:val="left"/>
            </w:pPr>
            <w:r>
              <w:t> </w:t>
            </w:r>
          </w:p>
          <w:p w:rsidR="0081383F" w:rsidRDefault="0081383F" w:rsidP="00F74A42">
            <w:pPr>
              <w:pStyle w:val="Normalunindented"/>
              <w:keepNext/>
              <w:jc w:val="righ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</w:t>
            </w:r>
            <w:r>
              <w:t xml:space="preserve"> 20</w:t>
            </w:r>
            <w:r>
              <w:rPr>
                <w:u w:val="single"/>
              </w:rPr>
              <w:t>       </w:t>
            </w:r>
            <w:r>
              <w:t xml:space="preserve"> г.</w:t>
            </w:r>
          </w:p>
        </w:tc>
      </w:tr>
    </w:tbl>
    <w:p w:rsidR="0081383F" w:rsidRDefault="0081383F" w:rsidP="0081383F">
      <w:pPr>
        <w:sectPr w:rsidR="0081383F">
          <w:pgSz w:w="16839" w:h="11907" w:orient="landscape" w:code="9"/>
          <w:pgMar w:top="1134" w:right="850" w:bottom="1134" w:left="1701" w:header="720" w:footer="720" w:gutter="0"/>
          <w:cols w:space="720"/>
        </w:sectPr>
      </w:pPr>
      <w:bookmarkStart w:id="23" w:name="_docEnd_12"/>
      <w:bookmarkEnd w:id="23"/>
    </w:p>
    <w:p w:rsidR="007E182C" w:rsidRDefault="0081383F">
      <w:bookmarkStart w:id="24" w:name="_GoBack"/>
      <w:bookmarkEnd w:id="24"/>
    </w:p>
    <w:sectPr w:rsidR="007E1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820" w:rsidRDefault="0081383F">
    <w:pPr>
      <w:pStyle w:val="a7"/>
    </w:pPr>
    <w:r>
      <w:t xml:space="preserve">страница </w:t>
    </w:r>
    <w:r>
      <w:fldChar w:fldCharType="begin"/>
    </w:r>
    <w:r>
      <w:instrText>=</w:instrText>
    </w: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>
      <w:rPr>
        <w:noProof/>
      </w:rPr>
      <w:instrText>4</w:instrText>
    </w:r>
    <w:r>
      <w:rPr>
        <w:noProof/>
      </w:rPr>
      <w:fldChar w:fldCharType="end"/>
    </w:r>
    <w:r>
      <w:instrText>-</w:instrText>
    </w:r>
    <w:r>
      <w:rPr>
        <w:noProof/>
      </w:rPr>
      <w:fldChar w:fldCharType="begin"/>
    </w:r>
    <w:r>
      <w:rPr>
        <w:noProof/>
      </w:rPr>
      <w:instrText>PAGEREF _docStart_12</w:instrText>
    </w:r>
    <w:r>
      <w:rPr>
        <w:noProof/>
      </w:rPr>
      <w:fldChar w:fldCharType="separate"/>
    </w:r>
    <w:r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из </w:t>
    </w:r>
    <w:r>
      <w:fldChar w:fldCharType="begin"/>
    </w:r>
    <w:r>
      <w:instrText>=</w:instrText>
    </w:r>
    <w:r>
      <w:rPr>
        <w:noProof/>
      </w:rPr>
      <w:fldChar w:fldCharType="begin"/>
    </w:r>
    <w:r>
      <w:rPr>
        <w:noProof/>
      </w:rPr>
      <w:instrText>PAGEREF _docEnd_12</w:instrText>
    </w:r>
    <w:r>
      <w:rPr>
        <w:noProof/>
      </w:rPr>
      <w:fldChar w:fldCharType="separate"/>
    </w:r>
    <w:r>
      <w:rPr>
        <w:noProof/>
      </w:rPr>
      <w:instrText>3</w:instrText>
    </w:r>
    <w:r>
      <w:rPr>
        <w:noProof/>
      </w:rPr>
      <w:fldChar w:fldCharType="end"/>
    </w:r>
    <w:r>
      <w:instrText>-</w:instrText>
    </w:r>
    <w:r>
      <w:rPr>
        <w:noProof/>
      </w:rPr>
      <w:fldChar w:fldCharType="begin"/>
    </w:r>
    <w:r>
      <w:rPr>
        <w:noProof/>
      </w:rPr>
      <w:instrText>PAGEREF _docStart_12</w:instrText>
    </w:r>
    <w:r>
      <w:rPr>
        <w:noProof/>
      </w:rPr>
      <w:fldChar w:fldCharType="separate"/>
    </w:r>
    <w:r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820" w:rsidRDefault="0081383F">
    <w:pPr>
      <w:pStyle w:val="a7"/>
    </w:pPr>
    <w:r>
      <w:t xml:space="preserve">страница </w:t>
    </w:r>
    <w:r>
      <w:fldChar w:fldCharType="begin"/>
    </w:r>
    <w:r>
      <w:instrText>=</w:instrText>
    </w: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>
      <w:rPr>
        <w:noProof/>
      </w:rPr>
      <w:instrText>1</w:instrText>
    </w:r>
    <w:r>
      <w:rPr>
        <w:noProof/>
      </w:rPr>
      <w:fldChar w:fldCharType="end"/>
    </w:r>
    <w:r>
      <w:instrText>-</w:instrText>
    </w:r>
    <w:r>
      <w:rPr>
        <w:noProof/>
      </w:rPr>
      <w:fldChar w:fldCharType="begin"/>
    </w:r>
    <w:r>
      <w:rPr>
        <w:noProof/>
      </w:rPr>
      <w:instrText>PAGEREF _docStart_12</w:instrText>
    </w:r>
    <w:r>
      <w:rPr>
        <w:noProof/>
      </w:rPr>
      <w:fldChar w:fldCharType="separate"/>
    </w:r>
    <w:r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=</w:instrText>
    </w:r>
    <w:r>
      <w:rPr>
        <w:noProof/>
      </w:rPr>
      <w:fldChar w:fldCharType="begin"/>
    </w:r>
    <w:r>
      <w:rPr>
        <w:noProof/>
      </w:rPr>
      <w:instrText>PAGEREF _docEnd_12</w:instrText>
    </w:r>
    <w:r>
      <w:rPr>
        <w:noProof/>
      </w:rPr>
      <w:fldChar w:fldCharType="separate"/>
    </w:r>
    <w:r>
      <w:rPr>
        <w:noProof/>
      </w:rPr>
      <w:instrText>3</w:instrText>
    </w:r>
    <w:r>
      <w:rPr>
        <w:noProof/>
      </w:rPr>
      <w:fldChar w:fldCharType="end"/>
    </w:r>
    <w:r>
      <w:instrText>-</w:instrText>
    </w:r>
    <w:r>
      <w:rPr>
        <w:noProof/>
      </w:rPr>
      <w:fldChar w:fldCharType="begin"/>
    </w:r>
    <w:r>
      <w:rPr>
        <w:noProof/>
      </w:rPr>
      <w:instrText>PAGEREF _docStart_12</w:instrText>
    </w:r>
    <w:r>
      <w:rPr>
        <w:noProof/>
      </w:rPr>
      <w:fldChar w:fldCharType="separate"/>
    </w:r>
    <w:r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820" w:rsidRDefault="0081383F">
    <w:pPr>
      <w:pStyle w:val="a5"/>
    </w:pPr>
    <w:r>
      <w:t>Порядок выдачи под отчет денежных документов, составления и представления отчетов подотчетными лицами</w: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83F"/>
    <w:rsid w:val="001C6ADE"/>
    <w:rsid w:val="00247DA5"/>
    <w:rsid w:val="0081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4B9E9C-8303-4374-97E9-C9D3E406E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83F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81383F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81383F"/>
    <w:pPr>
      <w:numPr>
        <w:numId w:val="1"/>
      </w:num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"/>
    <w:uiPriority w:val="9"/>
    <w:qFormat/>
    <w:rsid w:val="0081383F"/>
    <w:pPr>
      <w:numPr>
        <w:ilvl w:val="1"/>
        <w:numId w:val="1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uiPriority w:val="9"/>
    <w:qFormat/>
    <w:rsid w:val="0081383F"/>
    <w:pPr>
      <w:numPr>
        <w:ilvl w:val="2"/>
        <w:numId w:val="1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uiPriority w:val="9"/>
    <w:qFormat/>
    <w:rsid w:val="0081383F"/>
    <w:pPr>
      <w:numPr>
        <w:ilvl w:val="3"/>
        <w:numId w:val="1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uiPriority w:val="9"/>
    <w:qFormat/>
    <w:rsid w:val="0081383F"/>
    <w:pPr>
      <w:numPr>
        <w:ilvl w:val="4"/>
        <w:numId w:val="1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uiPriority w:val="9"/>
    <w:qFormat/>
    <w:rsid w:val="0081383F"/>
    <w:pPr>
      <w:numPr>
        <w:ilvl w:val="5"/>
        <w:numId w:val="1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uiPriority w:val="9"/>
    <w:qFormat/>
    <w:rsid w:val="0081383F"/>
    <w:pPr>
      <w:numPr>
        <w:ilvl w:val="6"/>
        <w:numId w:val="1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uiPriority w:val="9"/>
    <w:qFormat/>
    <w:rsid w:val="0081383F"/>
    <w:pPr>
      <w:numPr>
        <w:ilvl w:val="7"/>
        <w:numId w:val="1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uiPriority w:val="9"/>
    <w:qFormat/>
    <w:rsid w:val="0081383F"/>
    <w:pPr>
      <w:numPr>
        <w:ilvl w:val="8"/>
        <w:numId w:val="1"/>
      </w:numPr>
      <w:outlineLvl w:val="8"/>
    </w:pPr>
  </w:style>
  <w:style w:type="character" w:customStyle="1" w:styleId="2">
    <w:name w:val="Заголовок 2 Знак"/>
    <w:basedOn w:val="a0"/>
    <w:link w:val="heading2normal"/>
    <w:uiPriority w:val="9"/>
    <w:rsid w:val="0081383F"/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81383F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Заголовок Знак"/>
    <w:aliases w:val="Текст сноски Знак Знак"/>
    <w:basedOn w:val="a0"/>
    <w:link w:val="a3"/>
    <w:uiPriority w:val="10"/>
    <w:rsid w:val="0081383F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81383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1383F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1383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81383F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9">
    <w:name w:val="Hyperlink"/>
    <w:unhideWhenUsed/>
    <w:rsid w:val="008138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1" Type="http://schemas.openxmlformats.org/officeDocument/2006/relationships/header" Target="header1.xml"/><Relationship Id="rId5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D8161AA42813FF2C5CEF20345109A18045E915A4D486592BF0D91A3DD55F1698951AD87C989255BD5FAE991C3029B654393C4422B6702763792395C742FD6978ADF4C4BBB23d1R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8161AA42813FF2C5CEF20345109A18045E915A4D486592BF0D91A3DD55F1698951AD87C989255BD5FAE991C3029B654393C4422B6702763792395C742FD6978DDD4C4BBB23d1R3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Kurochkina</dc:creator>
  <cp:keywords/>
  <dc:description/>
  <cp:lastModifiedBy>Ludmila Kurochkina</cp:lastModifiedBy>
  <cp:revision>1</cp:revision>
  <dcterms:created xsi:type="dcterms:W3CDTF">2026-08-17T07:53:00Z</dcterms:created>
  <dcterms:modified xsi:type="dcterms:W3CDTF">2026-08-17T07:53:00Z</dcterms:modified>
</cp:coreProperties>
</file>